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693DCE">
        <w:trPr>
          <w:trHeight w:hRule="exact" w:val="1528"/>
        </w:trPr>
        <w:tc>
          <w:tcPr>
            <w:tcW w:w="143" w:type="dxa"/>
          </w:tcPr>
          <w:p w:rsidR="00693DCE" w:rsidRDefault="00693DCE"/>
        </w:tc>
        <w:tc>
          <w:tcPr>
            <w:tcW w:w="285" w:type="dxa"/>
          </w:tcPr>
          <w:p w:rsidR="00693DCE" w:rsidRDefault="00693DCE"/>
        </w:tc>
        <w:tc>
          <w:tcPr>
            <w:tcW w:w="710" w:type="dxa"/>
          </w:tcPr>
          <w:p w:rsidR="00693DCE" w:rsidRDefault="00693DCE"/>
        </w:tc>
        <w:tc>
          <w:tcPr>
            <w:tcW w:w="1419" w:type="dxa"/>
          </w:tcPr>
          <w:p w:rsidR="00693DCE" w:rsidRDefault="00693DCE"/>
        </w:tc>
        <w:tc>
          <w:tcPr>
            <w:tcW w:w="1419" w:type="dxa"/>
          </w:tcPr>
          <w:p w:rsidR="00693DCE" w:rsidRDefault="00693DCE"/>
        </w:tc>
        <w:tc>
          <w:tcPr>
            <w:tcW w:w="710" w:type="dxa"/>
          </w:tcPr>
          <w:p w:rsidR="00693DCE" w:rsidRDefault="00693DCE"/>
        </w:tc>
        <w:tc>
          <w:tcPr>
            <w:tcW w:w="5543" w:type="dxa"/>
            <w:gridSpan w:val="4"/>
            <w:shd w:val="clear" w:color="000000" w:fill="FFFFFF"/>
            <w:tcMar>
              <w:left w:w="34" w:type="dxa"/>
              <w:right w:w="34" w:type="dxa"/>
            </w:tcMar>
          </w:tcPr>
          <w:p w:rsidR="00693DCE" w:rsidRDefault="0015754B">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28.03.2022 №28.</w:t>
            </w:r>
          </w:p>
        </w:tc>
      </w:tr>
      <w:tr w:rsidR="00693DCE">
        <w:trPr>
          <w:trHeight w:hRule="exact" w:val="138"/>
        </w:trPr>
        <w:tc>
          <w:tcPr>
            <w:tcW w:w="143" w:type="dxa"/>
          </w:tcPr>
          <w:p w:rsidR="00693DCE" w:rsidRDefault="00693DCE"/>
        </w:tc>
        <w:tc>
          <w:tcPr>
            <w:tcW w:w="285" w:type="dxa"/>
          </w:tcPr>
          <w:p w:rsidR="00693DCE" w:rsidRDefault="00693DCE"/>
        </w:tc>
        <w:tc>
          <w:tcPr>
            <w:tcW w:w="710" w:type="dxa"/>
          </w:tcPr>
          <w:p w:rsidR="00693DCE" w:rsidRDefault="00693DCE"/>
        </w:tc>
        <w:tc>
          <w:tcPr>
            <w:tcW w:w="1419" w:type="dxa"/>
          </w:tcPr>
          <w:p w:rsidR="00693DCE" w:rsidRDefault="00693DCE"/>
        </w:tc>
        <w:tc>
          <w:tcPr>
            <w:tcW w:w="1419" w:type="dxa"/>
          </w:tcPr>
          <w:p w:rsidR="00693DCE" w:rsidRDefault="00693DCE"/>
        </w:tc>
        <w:tc>
          <w:tcPr>
            <w:tcW w:w="710" w:type="dxa"/>
          </w:tcPr>
          <w:p w:rsidR="00693DCE" w:rsidRDefault="00693DCE"/>
        </w:tc>
        <w:tc>
          <w:tcPr>
            <w:tcW w:w="426" w:type="dxa"/>
          </w:tcPr>
          <w:p w:rsidR="00693DCE" w:rsidRDefault="00693DCE"/>
        </w:tc>
        <w:tc>
          <w:tcPr>
            <w:tcW w:w="1277" w:type="dxa"/>
          </w:tcPr>
          <w:p w:rsidR="00693DCE" w:rsidRDefault="00693DCE"/>
        </w:tc>
        <w:tc>
          <w:tcPr>
            <w:tcW w:w="993" w:type="dxa"/>
          </w:tcPr>
          <w:p w:rsidR="00693DCE" w:rsidRDefault="00693DCE"/>
        </w:tc>
        <w:tc>
          <w:tcPr>
            <w:tcW w:w="2836" w:type="dxa"/>
          </w:tcPr>
          <w:p w:rsidR="00693DCE" w:rsidRDefault="00693DCE"/>
        </w:tc>
      </w:tr>
      <w:tr w:rsidR="00693DCE">
        <w:trPr>
          <w:trHeight w:hRule="exact" w:val="585"/>
        </w:trPr>
        <w:tc>
          <w:tcPr>
            <w:tcW w:w="10221" w:type="dxa"/>
            <w:gridSpan w:val="10"/>
            <w:shd w:val="clear" w:color="000000" w:fill="FFFFFF"/>
            <w:tcMar>
              <w:left w:w="34" w:type="dxa"/>
              <w:right w:w="34" w:type="dxa"/>
            </w:tcMar>
          </w:tcPr>
          <w:p w:rsidR="00693DCE" w:rsidRDefault="0015754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93DCE" w:rsidRDefault="0015754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93DCE">
        <w:trPr>
          <w:trHeight w:hRule="exact" w:val="314"/>
        </w:trPr>
        <w:tc>
          <w:tcPr>
            <w:tcW w:w="10221" w:type="dxa"/>
            <w:gridSpan w:val="10"/>
            <w:shd w:val="clear" w:color="000000" w:fill="FFFFFF"/>
            <w:tcMar>
              <w:left w:w="34" w:type="dxa"/>
              <w:right w:w="34" w:type="dxa"/>
            </w:tcMar>
          </w:tcPr>
          <w:p w:rsidR="00693DCE" w:rsidRDefault="0015754B">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693DCE">
        <w:trPr>
          <w:trHeight w:hRule="exact" w:val="211"/>
        </w:trPr>
        <w:tc>
          <w:tcPr>
            <w:tcW w:w="143" w:type="dxa"/>
          </w:tcPr>
          <w:p w:rsidR="00693DCE" w:rsidRDefault="00693DCE"/>
        </w:tc>
        <w:tc>
          <w:tcPr>
            <w:tcW w:w="285" w:type="dxa"/>
          </w:tcPr>
          <w:p w:rsidR="00693DCE" w:rsidRDefault="00693DCE"/>
        </w:tc>
        <w:tc>
          <w:tcPr>
            <w:tcW w:w="710" w:type="dxa"/>
          </w:tcPr>
          <w:p w:rsidR="00693DCE" w:rsidRDefault="00693DCE"/>
        </w:tc>
        <w:tc>
          <w:tcPr>
            <w:tcW w:w="1419" w:type="dxa"/>
          </w:tcPr>
          <w:p w:rsidR="00693DCE" w:rsidRDefault="00693DCE"/>
        </w:tc>
        <w:tc>
          <w:tcPr>
            <w:tcW w:w="1419" w:type="dxa"/>
          </w:tcPr>
          <w:p w:rsidR="00693DCE" w:rsidRDefault="00693DCE"/>
        </w:tc>
        <w:tc>
          <w:tcPr>
            <w:tcW w:w="710" w:type="dxa"/>
          </w:tcPr>
          <w:p w:rsidR="00693DCE" w:rsidRDefault="00693DCE"/>
        </w:tc>
        <w:tc>
          <w:tcPr>
            <w:tcW w:w="426" w:type="dxa"/>
          </w:tcPr>
          <w:p w:rsidR="00693DCE" w:rsidRDefault="00693DCE"/>
        </w:tc>
        <w:tc>
          <w:tcPr>
            <w:tcW w:w="1277" w:type="dxa"/>
          </w:tcPr>
          <w:p w:rsidR="00693DCE" w:rsidRDefault="00693DCE"/>
        </w:tc>
        <w:tc>
          <w:tcPr>
            <w:tcW w:w="993" w:type="dxa"/>
          </w:tcPr>
          <w:p w:rsidR="00693DCE" w:rsidRDefault="00693DCE"/>
        </w:tc>
        <w:tc>
          <w:tcPr>
            <w:tcW w:w="2836" w:type="dxa"/>
          </w:tcPr>
          <w:p w:rsidR="00693DCE" w:rsidRDefault="00693DCE"/>
        </w:tc>
      </w:tr>
      <w:tr w:rsidR="00693DCE">
        <w:trPr>
          <w:trHeight w:hRule="exact" w:val="277"/>
        </w:trPr>
        <w:tc>
          <w:tcPr>
            <w:tcW w:w="143" w:type="dxa"/>
          </w:tcPr>
          <w:p w:rsidR="00693DCE" w:rsidRDefault="00693DCE"/>
        </w:tc>
        <w:tc>
          <w:tcPr>
            <w:tcW w:w="285" w:type="dxa"/>
          </w:tcPr>
          <w:p w:rsidR="00693DCE" w:rsidRDefault="00693DCE"/>
        </w:tc>
        <w:tc>
          <w:tcPr>
            <w:tcW w:w="710" w:type="dxa"/>
          </w:tcPr>
          <w:p w:rsidR="00693DCE" w:rsidRDefault="00693DCE"/>
        </w:tc>
        <w:tc>
          <w:tcPr>
            <w:tcW w:w="1419" w:type="dxa"/>
          </w:tcPr>
          <w:p w:rsidR="00693DCE" w:rsidRDefault="00693DCE"/>
        </w:tc>
        <w:tc>
          <w:tcPr>
            <w:tcW w:w="1419" w:type="dxa"/>
          </w:tcPr>
          <w:p w:rsidR="00693DCE" w:rsidRDefault="00693DCE"/>
        </w:tc>
        <w:tc>
          <w:tcPr>
            <w:tcW w:w="710" w:type="dxa"/>
          </w:tcPr>
          <w:p w:rsidR="00693DCE" w:rsidRDefault="00693DCE"/>
        </w:tc>
        <w:tc>
          <w:tcPr>
            <w:tcW w:w="426" w:type="dxa"/>
          </w:tcPr>
          <w:p w:rsidR="00693DCE" w:rsidRDefault="00693DCE"/>
        </w:tc>
        <w:tc>
          <w:tcPr>
            <w:tcW w:w="1277" w:type="dxa"/>
          </w:tcPr>
          <w:p w:rsidR="00693DCE" w:rsidRDefault="00693DCE"/>
        </w:tc>
        <w:tc>
          <w:tcPr>
            <w:tcW w:w="3842" w:type="dxa"/>
            <w:gridSpan w:val="2"/>
            <w:shd w:val="clear" w:color="000000" w:fill="FFFFFF"/>
            <w:tcMar>
              <w:left w:w="34" w:type="dxa"/>
              <w:right w:w="34" w:type="dxa"/>
            </w:tcMar>
          </w:tcPr>
          <w:p w:rsidR="00693DCE" w:rsidRDefault="0015754B">
            <w:pPr>
              <w:spacing w:after="0" w:line="240" w:lineRule="auto"/>
              <w:jc w:val="center"/>
              <w:rPr>
                <w:sz w:val="24"/>
                <w:szCs w:val="24"/>
              </w:rPr>
            </w:pPr>
            <w:r>
              <w:rPr>
                <w:rFonts w:ascii="Times New Roman" w:hAnsi="Times New Roman" w:cs="Times New Roman"/>
                <w:color w:val="000000"/>
                <w:sz w:val="24"/>
                <w:szCs w:val="24"/>
              </w:rPr>
              <w:t>УТВЕРЖДАЮ</w:t>
            </w:r>
          </w:p>
        </w:tc>
      </w:tr>
      <w:tr w:rsidR="00693DCE">
        <w:trPr>
          <w:trHeight w:hRule="exact" w:val="972"/>
        </w:trPr>
        <w:tc>
          <w:tcPr>
            <w:tcW w:w="143" w:type="dxa"/>
          </w:tcPr>
          <w:p w:rsidR="00693DCE" w:rsidRDefault="00693DCE"/>
        </w:tc>
        <w:tc>
          <w:tcPr>
            <w:tcW w:w="285" w:type="dxa"/>
          </w:tcPr>
          <w:p w:rsidR="00693DCE" w:rsidRDefault="00693DCE"/>
        </w:tc>
        <w:tc>
          <w:tcPr>
            <w:tcW w:w="710" w:type="dxa"/>
          </w:tcPr>
          <w:p w:rsidR="00693DCE" w:rsidRDefault="00693DCE"/>
        </w:tc>
        <w:tc>
          <w:tcPr>
            <w:tcW w:w="1419" w:type="dxa"/>
          </w:tcPr>
          <w:p w:rsidR="00693DCE" w:rsidRDefault="00693DCE"/>
        </w:tc>
        <w:tc>
          <w:tcPr>
            <w:tcW w:w="1419" w:type="dxa"/>
          </w:tcPr>
          <w:p w:rsidR="00693DCE" w:rsidRDefault="00693DCE"/>
        </w:tc>
        <w:tc>
          <w:tcPr>
            <w:tcW w:w="710" w:type="dxa"/>
          </w:tcPr>
          <w:p w:rsidR="00693DCE" w:rsidRDefault="00693DCE"/>
        </w:tc>
        <w:tc>
          <w:tcPr>
            <w:tcW w:w="426" w:type="dxa"/>
          </w:tcPr>
          <w:p w:rsidR="00693DCE" w:rsidRDefault="00693DCE"/>
        </w:tc>
        <w:tc>
          <w:tcPr>
            <w:tcW w:w="1277" w:type="dxa"/>
          </w:tcPr>
          <w:p w:rsidR="00693DCE" w:rsidRDefault="00693DCE"/>
        </w:tc>
        <w:tc>
          <w:tcPr>
            <w:tcW w:w="3842" w:type="dxa"/>
            <w:gridSpan w:val="2"/>
            <w:shd w:val="clear" w:color="000000" w:fill="FFFFFF"/>
            <w:tcMar>
              <w:left w:w="34" w:type="dxa"/>
              <w:right w:w="34" w:type="dxa"/>
            </w:tcMar>
          </w:tcPr>
          <w:p w:rsidR="00693DCE" w:rsidRDefault="0015754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693DCE" w:rsidRDefault="00693DCE">
            <w:pPr>
              <w:spacing w:after="0" w:line="240" w:lineRule="auto"/>
              <w:jc w:val="center"/>
              <w:rPr>
                <w:sz w:val="24"/>
                <w:szCs w:val="24"/>
              </w:rPr>
            </w:pPr>
          </w:p>
          <w:p w:rsidR="00693DCE" w:rsidRDefault="0015754B">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693DCE">
        <w:trPr>
          <w:trHeight w:hRule="exact" w:val="277"/>
        </w:trPr>
        <w:tc>
          <w:tcPr>
            <w:tcW w:w="143" w:type="dxa"/>
          </w:tcPr>
          <w:p w:rsidR="00693DCE" w:rsidRDefault="00693DCE"/>
        </w:tc>
        <w:tc>
          <w:tcPr>
            <w:tcW w:w="285" w:type="dxa"/>
          </w:tcPr>
          <w:p w:rsidR="00693DCE" w:rsidRDefault="00693DCE"/>
        </w:tc>
        <w:tc>
          <w:tcPr>
            <w:tcW w:w="710" w:type="dxa"/>
          </w:tcPr>
          <w:p w:rsidR="00693DCE" w:rsidRDefault="00693DCE"/>
        </w:tc>
        <w:tc>
          <w:tcPr>
            <w:tcW w:w="1419" w:type="dxa"/>
          </w:tcPr>
          <w:p w:rsidR="00693DCE" w:rsidRDefault="00693DCE"/>
        </w:tc>
        <w:tc>
          <w:tcPr>
            <w:tcW w:w="1419" w:type="dxa"/>
          </w:tcPr>
          <w:p w:rsidR="00693DCE" w:rsidRDefault="00693DCE"/>
        </w:tc>
        <w:tc>
          <w:tcPr>
            <w:tcW w:w="710" w:type="dxa"/>
          </w:tcPr>
          <w:p w:rsidR="00693DCE" w:rsidRDefault="00693DCE"/>
        </w:tc>
        <w:tc>
          <w:tcPr>
            <w:tcW w:w="426" w:type="dxa"/>
          </w:tcPr>
          <w:p w:rsidR="00693DCE" w:rsidRDefault="00693DCE"/>
        </w:tc>
        <w:tc>
          <w:tcPr>
            <w:tcW w:w="1277" w:type="dxa"/>
          </w:tcPr>
          <w:p w:rsidR="00693DCE" w:rsidRDefault="00693DCE"/>
        </w:tc>
        <w:tc>
          <w:tcPr>
            <w:tcW w:w="3842" w:type="dxa"/>
            <w:gridSpan w:val="2"/>
            <w:shd w:val="clear" w:color="000000" w:fill="FFFFFF"/>
            <w:tcMar>
              <w:left w:w="34" w:type="dxa"/>
              <w:right w:w="34" w:type="dxa"/>
            </w:tcMar>
          </w:tcPr>
          <w:p w:rsidR="00693DCE" w:rsidRDefault="0015754B">
            <w:pPr>
              <w:spacing w:after="0" w:line="240" w:lineRule="auto"/>
              <w:jc w:val="right"/>
              <w:rPr>
                <w:sz w:val="24"/>
                <w:szCs w:val="24"/>
              </w:rPr>
            </w:pPr>
            <w:r>
              <w:rPr>
                <w:rFonts w:ascii="Times New Roman" w:hAnsi="Times New Roman" w:cs="Times New Roman"/>
                <w:color w:val="000000"/>
                <w:sz w:val="24"/>
                <w:szCs w:val="24"/>
              </w:rPr>
              <w:t>28.03.2022</w:t>
            </w:r>
          </w:p>
        </w:tc>
      </w:tr>
      <w:tr w:rsidR="00693DCE">
        <w:trPr>
          <w:trHeight w:hRule="exact" w:val="277"/>
        </w:trPr>
        <w:tc>
          <w:tcPr>
            <w:tcW w:w="143" w:type="dxa"/>
          </w:tcPr>
          <w:p w:rsidR="00693DCE" w:rsidRDefault="00693DCE"/>
        </w:tc>
        <w:tc>
          <w:tcPr>
            <w:tcW w:w="285" w:type="dxa"/>
          </w:tcPr>
          <w:p w:rsidR="00693DCE" w:rsidRDefault="00693DCE"/>
        </w:tc>
        <w:tc>
          <w:tcPr>
            <w:tcW w:w="710" w:type="dxa"/>
          </w:tcPr>
          <w:p w:rsidR="00693DCE" w:rsidRDefault="00693DCE"/>
        </w:tc>
        <w:tc>
          <w:tcPr>
            <w:tcW w:w="1419" w:type="dxa"/>
          </w:tcPr>
          <w:p w:rsidR="00693DCE" w:rsidRDefault="00693DCE"/>
        </w:tc>
        <w:tc>
          <w:tcPr>
            <w:tcW w:w="1419" w:type="dxa"/>
          </w:tcPr>
          <w:p w:rsidR="00693DCE" w:rsidRDefault="00693DCE"/>
        </w:tc>
        <w:tc>
          <w:tcPr>
            <w:tcW w:w="710" w:type="dxa"/>
          </w:tcPr>
          <w:p w:rsidR="00693DCE" w:rsidRDefault="00693DCE"/>
        </w:tc>
        <w:tc>
          <w:tcPr>
            <w:tcW w:w="426" w:type="dxa"/>
          </w:tcPr>
          <w:p w:rsidR="00693DCE" w:rsidRDefault="00693DCE"/>
        </w:tc>
        <w:tc>
          <w:tcPr>
            <w:tcW w:w="1277" w:type="dxa"/>
          </w:tcPr>
          <w:p w:rsidR="00693DCE" w:rsidRDefault="00693DCE"/>
        </w:tc>
        <w:tc>
          <w:tcPr>
            <w:tcW w:w="993" w:type="dxa"/>
          </w:tcPr>
          <w:p w:rsidR="00693DCE" w:rsidRDefault="00693DCE"/>
        </w:tc>
        <w:tc>
          <w:tcPr>
            <w:tcW w:w="2836" w:type="dxa"/>
          </w:tcPr>
          <w:p w:rsidR="00693DCE" w:rsidRDefault="00693DCE"/>
        </w:tc>
      </w:tr>
      <w:tr w:rsidR="00693DCE">
        <w:trPr>
          <w:trHeight w:hRule="exact" w:val="416"/>
        </w:trPr>
        <w:tc>
          <w:tcPr>
            <w:tcW w:w="10221" w:type="dxa"/>
            <w:gridSpan w:val="10"/>
            <w:shd w:val="clear" w:color="000000" w:fill="FFFFFF"/>
            <w:tcMar>
              <w:left w:w="34" w:type="dxa"/>
              <w:right w:w="34" w:type="dxa"/>
            </w:tcMar>
          </w:tcPr>
          <w:p w:rsidR="00693DCE" w:rsidRDefault="0015754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93DCE">
        <w:trPr>
          <w:trHeight w:hRule="exact" w:val="775"/>
        </w:trPr>
        <w:tc>
          <w:tcPr>
            <w:tcW w:w="143" w:type="dxa"/>
          </w:tcPr>
          <w:p w:rsidR="00693DCE" w:rsidRDefault="00693DCE"/>
        </w:tc>
        <w:tc>
          <w:tcPr>
            <w:tcW w:w="285" w:type="dxa"/>
          </w:tcPr>
          <w:p w:rsidR="00693DCE" w:rsidRDefault="00693DCE"/>
        </w:tc>
        <w:tc>
          <w:tcPr>
            <w:tcW w:w="710" w:type="dxa"/>
          </w:tcPr>
          <w:p w:rsidR="00693DCE" w:rsidRDefault="00693DCE"/>
        </w:tc>
        <w:tc>
          <w:tcPr>
            <w:tcW w:w="1419" w:type="dxa"/>
          </w:tcPr>
          <w:p w:rsidR="00693DCE" w:rsidRDefault="00693DCE"/>
        </w:tc>
        <w:tc>
          <w:tcPr>
            <w:tcW w:w="4834" w:type="dxa"/>
            <w:gridSpan w:val="5"/>
            <w:shd w:val="clear" w:color="000000" w:fill="FFFFFF"/>
            <w:tcMar>
              <w:left w:w="34" w:type="dxa"/>
              <w:right w:w="34" w:type="dxa"/>
            </w:tcMar>
          </w:tcPr>
          <w:p w:rsidR="00693DCE" w:rsidRDefault="0015754B">
            <w:pPr>
              <w:spacing w:after="0" w:line="240" w:lineRule="auto"/>
              <w:jc w:val="center"/>
              <w:rPr>
                <w:sz w:val="32"/>
                <w:szCs w:val="32"/>
              </w:rPr>
            </w:pPr>
            <w:r>
              <w:rPr>
                <w:rFonts w:ascii="Times New Roman" w:hAnsi="Times New Roman" w:cs="Times New Roman"/>
                <w:color w:val="000000"/>
                <w:sz w:val="32"/>
                <w:szCs w:val="32"/>
              </w:rPr>
              <w:t>Финансовая математика</w:t>
            </w:r>
          </w:p>
          <w:p w:rsidR="00693DCE" w:rsidRDefault="0015754B">
            <w:pPr>
              <w:spacing w:after="0" w:line="240" w:lineRule="auto"/>
              <w:jc w:val="center"/>
              <w:rPr>
                <w:sz w:val="32"/>
                <w:szCs w:val="32"/>
              </w:rPr>
            </w:pPr>
            <w:r>
              <w:rPr>
                <w:rFonts w:ascii="Times New Roman" w:hAnsi="Times New Roman" w:cs="Times New Roman"/>
                <w:color w:val="000000"/>
                <w:sz w:val="32"/>
                <w:szCs w:val="32"/>
              </w:rPr>
              <w:t>Б1.О.04.01</w:t>
            </w:r>
          </w:p>
        </w:tc>
        <w:tc>
          <w:tcPr>
            <w:tcW w:w="2836" w:type="dxa"/>
          </w:tcPr>
          <w:p w:rsidR="00693DCE" w:rsidRDefault="00693DCE"/>
        </w:tc>
      </w:tr>
      <w:tr w:rsidR="00693DCE">
        <w:trPr>
          <w:trHeight w:hRule="exact" w:val="277"/>
        </w:trPr>
        <w:tc>
          <w:tcPr>
            <w:tcW w:w="10221" w:type="dxa"/>
            <w:gridSpan w:val="10"/>
            <w:shd w:val="clear" w:color="000000" w:fill="FFFFFF"/>
            <w:tcMar>
              <w:left w:w="34" w:type="dxa"/>
              <w:right w:w="34" w:type="dxa"/>
            </w:tcMar>
          </w:tcPr>
          <w:p w:rsidR="00693DCE" w:rsidRDefault="0015754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93DCE">
        <w:trPr>
          <w:trHeight w:hRule="exact" w:val="1111"/>
        </w:trPr>
        <w:tc>
          <w:tcPr>
            <w:tcW w:w="143" w:type="dxa"/>
          </w:tcPr>
          <w:p w:rsidR="00693DCE" w:rsidRDefault="00693DCE"/>
        </w:tc>
        <w:tc>
          <w:tcPr>
            <w:tcW w:w="285" w:type="dxa"/>
          </w:tcPr>
          <w:p w:rsidR="00693DCE" w:rsidRDefault="00693DCE"/>
        </w:tc>
        <w:tc>
          <w:tcPr>
            <w:tcW w:w="9795" w:type="dxa"/>
            <w:gridSpan w:val="8"/>
            <w:shd w:val="clear" w:color="000000" w:fill="FFFFFF"/>
            <w:tcMar>
              <w:left w:w="34" w:type="dxa"/>
              <w:right w:w="34" w:type="dxa"/>
            </w:tcMar>
          </w:tcPr>
          <w:p w:rsidR="00693DCE" w:rsidRDefault="0015754B">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693DCE" w:rsidRDefault="0015754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«Управление рисками и страховая деятельность»</w:t>
            </w:r>
          </w:p>
          <w:p w:rsidR="00693DCE" w:rsidRDefault="0015754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93DCE">
        <w:trPr>
          <w:trHeight w:hRule="exact" w:val="833"/>
        </w:trPr>
        <w:tc>
          <w:tcPr>
            <w:tcW w:w="10221" w:type="dxa"/>
            <w:gridSpan w:val="10"/>
            <w:shd w:val="clear" w:color="000000" w:fill="FFFFFF"/>
            <w:tcMar>
              <w:left w:w="34" w:type="dxa"/>
              <w:right w:w="34" w:type="dxa"/>
            </w:tcMar>
          </w:tcPr>
          <w:p w:rsidR="00693DCE" w:rsidRDefault="0015754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693DCE">
        <w:trPr>
          <w:trHeight w:hRule="exact" w:val="277"/>
        </w:trPr>
        <w:tc>
          <w:tcPr>
            <w:tcW w:w="3984" w:type="dxa"/>
            <w:gridSpan w:val="5"/>
            <w:shd w:val="clear" w:color="000000" w:fill="FFFFFF"/>
            <w:tcMar>
              <w:left w:w="34" w:type="dxa"/>
              <w:right w:w="34" w:type="dxa"/>
            </w:tcMar>
          </w:tcPr>
          <w:p w:rsidR="00693DCE" w:rsidRDefault="0015754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93DCE" w:rsidRDefault="00693DCE"/>
        </w:tc>
        <w:tc>
          <w:tcPr>
            <w:tcW w:w="426" w:type="dxa"/>
          </w:tcPr>
          <w:p w:rsidR="00693DCE" w:rsidRDefault="00693DCE"/>
        </w:tc>
        <w:tc>
          <w:tcPr>
            <w:tcW w:w="1277" w:type="dxa"/>
          </w:tcPr>
          <w:p w:rsidR="00693DCE" w:rsidRDefault="00693DCE"/>
        </w:tc>
        <w:tc>
          <w:tcPr>
            <w:tcW w:w="993" w:type="dxa"/>
          </w:tcPr>
          <w:p w:rsidR="00693DCE" w:rsidRDefault="00693DCE"/>
        </w:tc>
        <w:tc>
          <w:tcPr>
            <w:tcW w:w="2836" w:type="dxa"/>
          </w:tcPr>
          <w:p w:rsidR="00693DCE" w:rsidRDefault="00693DCE"/>
        </w:tc>
      </w:tr>
      <w:tr w:rsidR="00693DCE">
        <w:trPr>
          <w:trHeight w:hRule="exact" w:val="155"/>
        </w:trPr>
        <w:tc>
          <w:tcPr>
            <w:tcW w:w="143" w:type="dxa"/>
          </w:tcPr>
          <w:p w:rsidR="00693DCE" w:rsidRDefault="00693DCE"/>
        </w:tc>
        <w:tc>
          <w:tcPr>
            <w:tcW w:w="285" w:type="dxa"/>
          </w:tcPr>
          <w:p w:rsidR="00693DCE" w:rsidRDefault="00693DCE"/>
        </w:tc>
        <w:tc>
          <w:tcPr>
            <w:tcW w:w="710" w:type="dxa"/>
          </w:tcPr>
          <w:p w:rsidR="00693DCE" w:rsidRDefault="00693DCE"/>
        </w:tc>
        <w:tc>
          <w:tcPr>
            <w:tcW w:w="1419" w:type="dxa"/>
          </w:tcPr>
          <w:p w:rsidR="00693DCE" w:rsidRDefault="00693DCE"/>
        </w:tc>
        <w:tc>
          <w:tcPr>
            <w:tcW w:w="1419" w:type="dxa"/>
          </w:tcPr>
          <w:p w:rsidR="00693DCE" w:rsidRDefault="00693DCE"/>
        </w:tc>
        <w:tc>
          <w:tcPr>
            <w:tcW w:w="710" w:type="dxa"/>
          </w:tcPr>
          <w:p w:rsidR="00693DCE" w:rsidRDefault="00693DCE"/>
        </w:tc>
        <w:tc>
          <w:tcPr>
            <w:tcW w:w="426" w:type="dxa"/>
          </w:tcPr>
          <w:p w:rsidR="00693DCE" w:rsidRDefault="00693DCE"/>
        </w:tc>
        <w:tc>
          <w:tcPr>
            <w:tcW w:w="1277" w:type="dxa"/>
          </w:tcPr>
          <w:p w:rsidR="00693DCE" w:rsidRDefault="00693DCE"/>
        </w:tc>
        <w:tc>
          <w:tcPr>
            <w:tcW w:w="993" w:type="dxa"/>
          </w:tcPr>
          <w:p w:rsidR="00693DCE" w:rsidRDefault="00693DCE"/>
        </w:tc>
        <w:tc>
          <w:tcPr>
            <w:tcW w:w="2836" w:type="dxa"/>
          </w:tcPr>
          <w:p w:rsidR="00693DCE" w:rsidRDefault="00693DCE"/>
        </w:tc>
      </w:tr>
      <w:tr w:rsidR="00693DC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DCE" w:rsidRDefault="0015754B">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DCE" w:rsidRDefault="0015754B">
            <w:pPr>
              <w:spacing w:after="0" w:line="240" w:lineRule="auto"/>
              <w:rPr>
                <w:sz w:val="24"/>
                <w:szCs w:val="24"/>
              </w:rPr>
            </w:pPr>
            <w:r>
              <w:rPr>
                <w:rFonts w:ascii="Times New Roman" w:hAnsi="Times New Roman" w:cs="Times New Roman"/>
                <w:color w:val="000000"/>
                <w:sz w:val="24"/>
                <w:szCs w:val="24"/>
              </w:rPr>
              <w:t>ФИНАНСЫ И ЭКОНОМИКА</w:t>
            </w:r>
          </w:p>
        </w:tc>
      </w:tr>
      <w:tr w:rsidR="00693DC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DCE" w:rsidRDefault="0015754B">
            <w:pPr>
              <w:spacing w:after="0" w:line="240" w:lineRule="auto"/>
              <w:rPr>
                <w:sz w:val="24"/>
                <w:szCs w:val="24"/>
              </w:rPr>
            </w:pPr>
            <w:r>
              <w:rPr>
                <w:rFonts w:ascii="Times New Roman" w:hAnsi="Times New Roman" w:cs="Times New Roman"/>
                <w:b/>
                <w:color w:val="000000"/>
                <w:sz w:val="24"/>
                <w:szCs w:val="24"/>
              </w:rPr>
              <w:t>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DCE" w:rsidRDefault="0015754B">
            <w:pPr>
              <w:spacing w:after="0" w:line="240" w:lineRule="auto"/>
              <w:rPr>
                <w:sz w:val="24"/>
                <w:szCs w:val="24"/>
              </w:rPr>
            </w:pPr>
            <w:r>
              <w:rPr>
                <w:rFonts w:ascii="Times New Roman" w:hAnsi="Times New Roman" w:cs="Times New Roman"/>
                <w:color w:val="000000"/>
                <w:sz w:val="24"/>
                <w:szCs w:val="24"/>
              </w:rPr>
              <w:t>СПЕЦИАЛИСТ ПО СТРАХОВАНИЮ</w:t>
            </w:r>
          </w:p>
        </w:tc>
      </w:tr>
      <w:tr w:rsidR="00693DC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DCE" w:rsidRDefault="0015754B">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DCE" w:rsidRDefault="0015754B">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693DCE">
        <w:trPr>
          <w:trHeight w:hRule="exact" w:val="124"/>
        </w:trPr>
        <w:tc>
          <w:tcPr>
            <w:tcW w:w="143" w:type="dxa"/>
          </w:tcPr>
          <w:p w:rsidR="00693DCE" w:rsidRDefault="00693DCE"/>
        </w:tc>
        <w:tc>
          <w:tcPr>
            <w:tcW w:w="285" w:type="dxa"/>
          </w:tcPr>
          <w:p w:rsidR="00693DCE" w:rsidRDefault="00693DCE"/>
        </w:tc>
        <w:tc>
          <w:tcPr>
            <w:tcW w:w="710" w:type="dxa"/>
          </w:tcPr>
          <w:p w:rsidR="00693DCE" w:rsidRDefault="00693DCE"/>
        </w:tc>
        <w:tc>
          <w:tcPr>
            <w:tcW w:w="1419" w:type="dxa"/>
          </w:tcPr>
          <w:p w:rsidR="00693DCE" w:rsidRDefault="00693DCE"/>
        </w:tc>
        <w:tc>
          <w:tcPr>
            <w:tcW w:w="1419" w:type="dxa"/>
          </w:tcPr>
          <w:p w:rsidR="00693DCE" w:rsidRDefault="00693DCE"/>
        </w:tc>
        <w:tc>
          <w:tcPr>
            <w:tcW w:w="710" w:type="dxa"/>
          </w:tcPr>
          <w:p w:rsidR="00693DCE" w:rsidRDefault="00693DCE"/>
        </w:tc>
        <w:tc>
          <w:tcPr>
            <w:tcW w:w="426" w:type="dxa"/>
          </w:tcPr>
          <w:p w:rsidR="00693DCE" w:rsidRDefault="00693DCE"/>
        </w:tc>
        <w:tc>
          <w:tcPr>
            <w:tcW w:w="1277" w:type="dxa"/>
          </w:tcPr>
          <w:p w:rsidR="00693DCE" w:rsidRDefault="00693DCE"/>
        </w:tc>
        <w:tc>
          <w:tcPr>
            <w:tcW w:w="993" w:type="dxa"/>
          </w:tcPr>
          <w:p w:rsidR="00693DCE" w:rsidRDefault="00693DCE"/>
        </w:tc>
        <w:tc>
          <w:tcPr>
            <w:tcW w:w="2836" w:type="dxa"/>
          </w:tcPr>
          <w:p w:rsidR="00693DCE" w:rsidRDefault="00693DCE"/>
        </w:tc>
      </w:tr>
      <w:tr w:rsidR="00693DCE">
        <w:trPr>
          <w:trHeight w:hRule="exact" w:val="277"/>
        </w:trPr>
        <w:tc>
          <w:tcPr>
            <w:tcW w:w="5118" w:type="dxa"/>
            <w:gridSpan w:val="7"/>
            <w:shd w:val="clear" w:color="000000" w:fill="FFFFFF"/>
            <w:tcMar>
              <w:left w:w="34" w:type="dxa"/>
              <w:right w:w="34" w:type="dxa"/>
            </w:tcMar>
          </w:tcPr>
          <w:p w:rsidR="00693DCE" w:rsidRDefault="0015754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93DCE" w:rsidRDefault="0015754B">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693DCE">
        <w:trPr>
          <w:trHeight w:hRule="exact" w:val="577"/>
        </w:trPr>
        <w:tc>
          <w:tcPr>
            <w:tcW w:w="143" w:type="dxa"/>
          </w:tcPr>
          <w:p w:rsidR="00693DCE" w:rsidRDefault="00693DCE"/>
        </w:tc>
        <w:tc>
          <w:tcPr>
            <w:tcW w:w="285" w:type="dxa"/>
          </w:tcPr>
          <w:p w:rsidR="00693DCE" w:rsidRDefault="00693DCE"/>
        </w:tc>
        <w:tc>
          <w:tcPr>
            <w:tcW w:w="710" w:type="dxa"/>
          </w:tcPr>
          <w:p w:rsidR="00693DCE" w:rsidRDefault="00693DCE"/>
        </w:tc>
        <w:tc>
          <w:tcPr>
            <w:tcW w:w="1419" w:type="dxa"/>
          </w:tcPr>
          <w:p w:rsidR="00693DCE" w:rsidRDefault="00693DCE"/>
        </w:tc>
        <w:tc>
          <w:tcPr>
            <w:tcW w:w="1419" w:type="dxa"/>
          </w:tcPr>
          <w:p w:rsidR="00693DCE" w:rsidRDefault="00693DCE"/>
        </w:tc>
        <w:tc>
          <w:tcPr>
            <w:tcW w:w="710" w:type="dxa"/>
          </w:tcPr>
          <w:p w:rsidR="00693DCE" w:rsidRDefault="00693DCE"/>
        </w:tc>
        <w:tc>
          <w:tcPr>
            <w:tcW w:w="426" w:type="dxa"/>
          </w:tcPr>
          <w:p w:rsidR="00693DCE" w:rsidRDefault="00693DCE"/>
        </w:tc>
        <w:tc>
          <w:tcPr>
            <w:tcW w:w="5118" w:type="dxa"/>
            <w:gridSpan w:val="3"/>
            <w:vMerge/>
            <w:shd w:val="clear" w:color="000000" w:fill="FFFFFF"/>
            <w:tcMar>
              <w:left w:w="34" w:type="dxa"/>
              <w:right w:w="34" w:type="dxa"/>
            </w:tcMar>
          </w:tcPr>
          <w:p w:rsidR="00693DCE" w:rsidRDefault="00693DCE"/>
        </w:tc>
      </w:tr>
      <w:tr w:rsidR="00693DCE">
        <w:trPr>
          <w:trHeight w:hRule="exact" w:val="2982"/>
        </w:trPr>
        <w:tc>
          <w:tcPr>
            <w:tcW w:w="143" w:type="dxa"/>
          </w:tcPr>
          <w:p w:rsidR="00693DCE" w:rsidRDefault="00693DCE"/>
        </w:tc>
        <w:tc>
          <w:tcPr>
            <w:tcW w:w="285" w:type="dxa"/>
          </w:tcPr>
          <w:p w:rsidR="00693DCE" w:rsidRDefault="00693DCE"/>
        </w:tc>
        <w:tc>
          <w:tcPr>
            <w:tcW w:w="710" w:type="dxa"/>
          </w:tcPr>
          <w:p w:rsidR="00693DCE" w:rsidRDefault="00693DCE"/>
        </w:tc>
        <w:tc>
          <w:tcPr>
            <w:tcW w:w="1419" w:type="dxa"/>
          </w:tcPr>
          <w:p w:rsidR="00693DCE" w:rsidRDefault="00693DCE"/>
        </w:tc>
        <w:tc>
          <w:tcPr>
            <w:tcW w:w="1419" w:type="dxa"/>
          </w:tcPr>
          <w:p w:rsidR="00693DCE" w:rsidRDefault="00693DCE"/>
        </w:tc>
        <w:tc>
          <w:tcPr>
            <w:tcW w:w="710" w:type="dxa"/>
          </w:tcPr>
          <w:p w:rsidR="00693DCE" w:rsidRDefault="00693DCE"/>
        </w:tc>
        <w:tc>
          <w:tcPr>
            <w:tcW w:w="426" w:type="dxa"/>
          </w:tcPr>
          <w:p w:rsidR="00693DCE" w:rsidRDefault="00693DCE"/>
        </w:tc>
        <w:tc>
          <w:tcPr>
            <w:tcW w:w="1277" w:type="dxa"/>
          </w:tcPr>
          <w:p w:rsidR="00693DCE" w:rsidRDefault="00693DCE"/>
        </w:tc>
        <w:tc>
          <w:tcPr>
            <w:tcW w:w="993" w:type="dxa"/>
          </w:tcPr>
          <w:p w:rsidR="00693DCE" w:rsidRDefault="00693DCE"/>
        </w:tc>
        <w:tc>
          <w:tcPr>
            <w:tcW w:w="2836" w:type="dxa"/>
          </w:tcPr>
          <w:p w:rsidR="00693DCE" w:rsidRDefault="00693DCE"/>
        </w:tc>
      </w:tr>
      <w:tr w:rsidR="00693DCE">
        <w:trPr>
          <w:trHeight w:hRule="exact" w:val="277"/>
        </w:trPr>
        <w:tc>
          <w:tcPr>
            <w:tcW w:w="143" w:type="dxa"/>
          </w:tcPr>
          <w:p w:rsidR="00693DCE" w:rsidRDefault="00693DCE"/>
        </w:tc>
        <w:tc>
          <w:tcPr>
            <w:tcW w:w="10079" w:type="dxa"/>
            <w:gridSpan w:val="9"/>
            <w:vMerge w:val="restart"/>
            <w:shd w:val="clear" w:color="000000" w:fill="FFFFFF"/>
            <w:tcMar>
              <w:left w:w="34" w:type="dxa"/>
              <w:right w:w="34" w:type="dxa"/>
            </w:tcMar>
          </w:tcPr>
          <w:p w:rsidR="00693DCE" w:rsidRDefault="0015754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93DCE">
        <w:trPr>
          <w:trHeight w:hRule="exact" w:val="138"/>
        </w:trPr>
        <w:tc>
          <w:tcPr>
            <w:tcW w:w="143" w:type="dxa"/>
          </w:tcPr>
          <w:p w:rsidR="00693DCE" w:rsidRDefault="00693DCE"/>
        </w:tc>
        <w:tc>
          <w:tcPr>
            <w:tcW w:w="10079" w:type="dxa"/>
            <w:gridSpan w:val="9"/>
            <w:vMerge/>
            <w:shd w:val="clear" w:color="000000" w:fill="FFFFFF"/>
            <w:tcMar>
              <w:left w:w="34" w:type="dxa"/>
              <w:right w:w="34" w:type="dxa"/>
            </w:tcMar>
          </w:tcPr>
          <w:p w:rsidR="00693DCE" w:rsidRDefault="00693DCE"/>
        </w:tc>
      </w:tr>
      <w:tr w:rsidR="00693DCE">
        <w:trPr>
          <w:trHeight w:hRule="exact" w:val="1666"/>
        </w:trPr>
        <w:tc>
          <w:tcPr>
            <w:tcW w:w="143" w:type="dxa"/>
          </w:tcPr>
          <w:p w:rsidR="00693DCE" w:rsidRDefault="00693DCE"/>
        </w:tc>
        <w:tc>
          <w:tcPr>
            <w:tcW w:w="10079" w:type="dxa"/>
            <w:gridSpan w:val="9"/>
            <w:shd w:val="clear" w:color="000000" w:fill="FFFFFF"/>
            <w:tcMar>
              <w:left w:w="34" w:type="dxa"/>
              <w:right w:w="34" w:type="dxa"/>
            </w:tcMar>
          </w:tcPr>
          <w:p w:rsidR="00693DCE" w:rsidRDefault="0015754B">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693DCE" w:rsidRDefault="00693DCE">
            <w:pPr>
              <w:spacing w:after="0" w:line="240" w:lineRule="auto"/>
              <w:jc w:val="center"/>
              <w:rPr>
                <w:sz w:val="24"/>
                <w:szCs w:val="24"/>
              </w:rPr>
            </w:pPr>
          </w:p>
          <w:p w:rsidR="00693DCE" w:rsidRDefault="0015754B">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693DCE" w:rsidRDefault="00693DCE">
            <w:pPr>
              <w:spacing w:after="0" w:line="240" w:lineRule="auto"/>
              <w:jc w:val="center"/>
              <w:rPr>
                <w:sz w:val="24"/>
                <w:szCs w:val="24"/>
              </w:rPr>
            </w:pPr>
          </w:p>
          <w:p w:rsidR="00693DCE" w:rsidRDefault="0015754B">
            <w:pPr>
              <w:spacing w:after="0" w:line="240" w:lineRule="auto"/>
              <w:jc w:val="center"/>
              <w:rPr>
                <w:sz w:val="24"/>
                <w:szCs w:val="24"/>
              </w:rPr>
            </w:pPr>
            <w:r>
              <w:rPr>
                <w:rFonts w:ascii="Times New Roman" w:hAnsi="Times New Roman" w:cs="Times New Roman"/>
                <w:color w:val="000000"/>
                <w:sz w:val="24"/>
                <w:szCs w:val="24"/>
              </w:rPr>
              <w:t>Омск, 2022</w:t>
            </w:r>
          </w:p>
        </w:tc>
      </w:tr>
    </w:tbl>
    <w:p w:rsidR="00693DCE" w:rsidRDefault="0015754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93DCE">
        <w:trPr>
          <w:trHeight w:hRule="exact" w:val="2222"/>
        </w:trPr>
        <w:tc>
          <w:tcPr>
            <w:tcW w:w="10788" w:type="dxa"/>
            <w:shd w:val="clear" w:color="000000" w:fill="FFFFFF"/>
            <w:tcMar>
              <w:left w:w="34" w:type="dxa"/>
              <w:right w:w="34" w:type="dxa"/>
            </w:tcMar>
          </w:tcPr>
          <w:p w:rsidR="00693DCE" w:rsidRDefault="0015754B">
            <w:pPr>
              <w:spacing w:after="0" w:line="240" w:lineRule="auto"/>
              <w:rPr>
                <w:sz w:val="24"/>
                <w:szCs w:val="24"/>
              </w:rPr>
            </w:pPr>
            <w:r>
              <w:rPr>
                <w:rFonts w:ascii="Times New Roman" w:hAnsi="Times New Roman" w:cs="Times New Roman"/>
                <w:color w:val="000000"/>
                <w:sz w:val="24"/>
                <w:szCs w:val="24"/>
              </w:rPr>
              <w:lastRenderedPageBreak/>
              <w:t>Составитель:</w:t>
            </w:r>
          </w:p>
          <w:p w:rsidR="00693DCE" w:rsidRDefault="00693DCE">
            <w:pPr>
              <w:spacing w:after="0" w:line="240" w:lineRule="auto"/>
              <w:rPr>
                <w:sz w:val="24"/>
                <w:szCs w:val="24"/>
              </w:rPr>
            </w:pPr>
          </w:p>
          <w:p w:rsidR="00693DCE" w:rsidRDefault="0015754B">
            <w:pPr>
              <w:spacing w:after="0" w:line="240" w:lineRule="auto"/>
              <w:rPr>
                <w:sz w:val="24"/>
                <w:szCs w:val="24"/>
              </w:rPr>
            </w:pPr>
            <w:r>
              <w:rPr>
                <w:rFonts w:ascii="Times New Roman" w:hAnsi="Times New Roman" w:cs="Times New Roman"/>
                <w:color w:val="000000"/>
                <w:sz w:val="24"/>
                <w:szCs w:val="24"/>
              </w:rPr>
              <w:t>к.п.н., доцент _________________ /Романова Т.Н./</w:t>
            </w:r>
          </w:p>
          <w:p w:rsidR="00693DCE" w:rsidRDefault="00693DCE">
            <w:pPr>
              <w:spacing w:after="0" w:line="240" w:lineRule="auto"/>
              <w:rPr>
                <w:sz w:val="24"/>
                <w:szCs w:val="24"/>
              </w:rPr>
            </w:pPr>
          </w:p>
          <w:p w:rsidR="00693DCE" w:rsidRDefault="0015754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693DCE" w:rsidRDefault="0015754B">
            <w:pPr>
              <w:spacing w:after="0" w:line="240" w:lineRule="auto"/>
              <w:rPr>
                <w:sz w:val="24"/>
                <w:szCs w:val="24"/>
              </w:rPr>
            </w:pPr>
            <w:r>
              <w:rPr>
                <w:rFonts w:ascii="Times New Roman" w:hAnsi="Times New Roman" w:cs="Times New Roman"/>
                <w:color w:val="000000"/>
                <w:sz w:val="24"/>
                <w:szCs w:val="24"/>
              </w:rPr>
              <w:t>Протокол от 25.03.2022 г.  №8</w:t>
            </w:r>
          </w:p>
        </w:tc>
      </w:tr>
      <w:tr w:rsidR="00693DCE">
        <w:trPr>
          <w:trHeight w:hRule="exact" w:val="277"/>
        </w:trPr>
        <w:tc>
          <w:tcPr>
            <w:tcW w:w="10788" w:type="dxa"/>
            <w:shd w:val="clear" w:color="000000" w:fill="FFFFFF"/>
            <w:tcMar>
              <w:left w:w="34" w:type="dxa"/>
              <w:right w:w="34" w:type="dxa"/>
            </w:tcMar>
          </w:tcPr>
          <w:p w:rsidR="00693DCE" w:rsidRDefault="0015754B">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693DCE" w:rsidRDefault="0015754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3DCE">
        <w:trPr>
          <w:trHeight w:hRule="exact" w:val="277"/>
        </w:trPr>
        <w:tc>
          <w:tcPr>
            <w:tcW w:w="9654" w:type="dxa"/>
            <w:shd w:val="clear" w:color="000000" w:fill="FFFFFF"/>
            <w:tcMar>
              <w:left w:w="34" w:type="dxa"/>
              <w:right w:w="34" w:type="dxa"/>
            </w:tcMar>
          </w:tcPr>
          <w:p w:rsidR="00693DCE" w:rsidRDefault="0015754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93DCE">
        <w:trPr>
          <w:trHeight w:hRule="exact" w:val="555"/>
        </w:trPr>
        <w:tc>
          <w:tcPr>
            <w:tcW w:w="9640" w:type="dxa"/>
          </w:tcPr>
          <w:p w:rsidR="00693DCE" w:rsidRDefault="00693DCE"/>
        </w:tc>
      </w:tr>
      <w:tr w:rsidR="00693DCE">
        <w:trPr>
          <w:trHeight w:hRule="exact" w:val="8751"/>
        </w:trPr>
        <w:tc>
          <w:tcPr>
            <w:tcW w:w="9654" w:type="dxa"/>
            <w:shd w:val="clear" w:color="000000" w:fill="FFFFFF"/>
            <w:tcMar>
              <w:left w:w="34" w:type="dxa"/>
              <w:right w:w="34" w:type="dxa"/>
            </w:tcMar>
          </w:tcPr>
          <w:p w:rsidR="00693DCE" w:rsidRDefault="0015754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93DCE" w:rsidRDefault="0015754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93DCE" w:rsidRDefault="0015754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93DCE" w:rsidRDefault="0015754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93DCE" w:rsidRDefault="0015754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93DCE" w:rsidRDefault="0015754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93DCE" w:rsidRDefault="0015754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93DCE" w:rsidRDefault="0015754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93DCE" w:rsidRDefault="0015754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93DCE" w:rsidRDefault="0015754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93DCE" w:rsidRDefault="0015754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93DCE" w:rsidRDefault="0015754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93DCE" w:rsidRDefault="0015754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3DCE">
        <w:trPr>
          <w:trHeight w:hRule="exact" w:val="277"/>
        </w:trPr>
        <w:tc>
          <w:tcPr>
            <w:tcW w:w="9654" w:type="dxa"/>
            <w:shd w:val="clear" w:color="000000" w:fill="FFFFFF"/>
            <w:tcMar>
              <w:left w:w="34" w:type="dxa"/>
              <w:right w:w="34" w:type="dxa"/>
            </w:tcMar>
          </w:tcPr>
          <w:p w:rsidR="00693DCE" w:rsidRDefault="0015754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93DCE">
        <w:trPr>
          <w:trHeight w:hRule="exact" w:val="14889"/>
        </w:trPr>
        <w:tc>
          <w:tcPr>
            <w:tcW w:w="9654" w:type="dxa"/>
            <w:shd w:val="clear" w:color="000000" w:fill="FFFFFF"/>
            <w:tcMar>
              <w:left w:w="34" w:type="dxa"/>
              <w:right w:w="34" w:type="dxa"/>
            </w:tcMar>
          </w:tcPr>
          <w:p w:rsidR="00693DCE" w:rsidRDefault="0015754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93DCE" w:rsidRDefault="0015754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693DCE" w:rsidRDefault="0015754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93DCE" w:rsidRDefault="0015754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93DCE" w:rsidRDefault="0015754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93DCE" w:rsidRDefault="0015754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93DCE" w:rsidRDefault="0015754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93DCE" w:rsidRDefault="0015754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93DCE" w:rsidRDefault="0015754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93DCE" w:rsidRDefault="0015754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очная на 2022/2023 учебный год, утвержденным приказом ректора от 28.03.2022 №28;</w:t>
            </w:r>
          </w:p>
          <w:p w:rsidR="00693DCE" w:rsidRDefault="0015754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«Финансовая математика» в течение 2022/2023 учебного года:</w:t>
            </w:r>
          </w:p>
          <w:p w:rsidR="00693DCE" w:rsidRDefault="0015754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693DCE" w:rsidRDefault="0015754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3DCE">
        <w:trPr>
          <w:trHeight w:hRule="exact" w:val="1125"/>
        </w:trPr>
        <w:tc>
          <w:tcPr>
            <w:tcW w:w="9654" w:type="dxa"/>
            <w:shd w:val="clear" w:color="000000" w:fill="FFFFFF"/>
            <w:tcMar>
              <w:left w:w="34" w:type="dxa"/>
              <w:right w:w="34" w:type="dxa"/>
            </w:tcMar>
          </w:tcPr>
          <w:p w:rsidR="00693DCE" w:rsidRDefault="0015754B">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Б1.О.04.01 «Финансовая математика».</w:t>
            </w:r>
          </w:p>
          <w:p w:rsidR="00693DCE" w:rsidRDefault="0015754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93DCE">
        <w:trPr>
          <w:trHeight w:hRule="exact" w:val="139"/>
        </w:trPr>
        <w:tc>
          <w:tcPr>
            <w:tcW w:w="9640" w:type="dxa"/>
          </w:tcPr>
          <w:p w:rsidR="00693DCE" w:rsidRDefault="00693DCE"/>
        </w:tc>
      </w:tr>
      <w:tr w:rsidR="00693DCE">
        <w:trPr>
          <w:trHeight w:hRule="exact" w:val="3260"/>
        </w:trPr>
        <w:tc>
          <w:tcPr>
            <w:tcW w:w="9654" w:type="dxa"/>
            <w:shd w:val="clear" w:color="000000" w:fill="FFFFFF"/>
            <w:tcMar>
              <w:left w:w="34" w:type="dxa"/>
              <w:right w:w="34" w:type="dxa"/>
            </w:tcMar>
          </w:tcPr>
          <w:p w:rsidR="00693DCE" w:rsidRDefault="0015754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93DCE" w:rsidRDefault="0015754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«Финансовая математика»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93DC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DCE" w:rsidRDefault="0015754B">
            <w:pPr>
              <w:spacing w:after="0" w:line="240" w:lineRule="auto"/>
              <w:rPr>
                <w:sz w:val="24"/>
                <w:szCs w:val="24"/>
              </w:rPr>
            </w:pPr>
            <w:r>
              <w:rPr>
                <w:rFonts w:ascii="Times New Roman" w:hAnsi="Times New Roman" w:cs="Times New Roman"/>
                <w:b/>
                <w:color w:val="000000"/>
                <w:sz w:val="24"/>
                <w:szCs w:val="24"/>
              </w:rPr>
              <w:t>Код компетенции: ОПК-5</w:t>
            </w:r>
          </w:p>
          <w:p w:rsidR="00693DCE" w:rsidRDefault="0015754B">
            <w:pPr>
              <w:spacing w:after="0" w:line="240" w:lineRule="auto"/>
              <w:rPr>
                <w:sz w:val="24"/>
                <w:szCs w:val="24"/>
              </w:rPr>
            </w:pPr>
            <w:r>
              <w:rPr>
                <w:rFonts w:ascii="Times New Roman" w:hAnsi="Times New Roman" w:cs="Times New Roman"/>
                <w:b/>
                <w:color w:val="000000"/>
                <w:sz w:val="24"/>
                <w:szCs w:val="24"/>
              </w:rPr>
              <w:t>Способен использовать современные информационные технологии и программные средства при решении профессиональных задач.</w:t>
            </w:r>
          </w:p>
        </w:tc>
      </w:tr>
      <w:tr w:rsidR="00693DCE">
        <w:trPr>
          <w:trHeight w:hRule="exact" w:val="585"/>
        </w:trPr>
        <w:tc>
          <w:tcPr>
            <w:tcW w:w="9654" w:type="dxa"/>
            <w:shd w:val="clear" w:color="000000" w:fill="FFFFFF"/>
            <w:tcMar>
              <w:left w:w="34" w:type="dxa"/>
              <w:right w:w="34" w:type="dxa"/>
            </w:tcMar>
          </w:tcPr>
          <w:p w:rsidR="00693DCE" w:rsidRDefault="00693DCE">
            <w:pPr>
              <w:spacing w:after="0" w:line="240" w:lineRule="auto"/>
              <w:rPr>
                <w:sz w:val="24"/>
                <w:szCs w:val="24"/>
              </w:rPr>
            </w:pPr>
          </w:p>
          <w:p w:rsidR="00693DCE" w:rsidRDefault="0015754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93DC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DCE" w:rsidRDefault="0015754B">
            <w:pPr>
              <w:spacing w:after="0" w:line="240" w:lineRule="auto"/>
              <w:rPr>
                <w:sz w:val="24"/>
                <w:szCs w:val="24"/>
              </w:rPr>
            </w:pPr>
            <w:r>
              <w:rPr>
                <w:rFonts w:ascii="Times New Roman" w:hAnsi="Times New Roman" w:cs="Times New Roman"/>
                <w:color w:val="000000"/>
                <w:sz w:val="24"/>
                <w:szCs w:val="24"/>
              </w:rPr>
              <w:t>ОПК-5.1 знать современные информационные технологии и программные средства при решении профессиональных задач</w:t>
            </w:r>
          </w:p>
        </w:tc>
      </w:tr>
      <w:tr w:rsidR="00693DC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DCE" w:rsidRDefault="0015754B">
            <w:pPr>
              <w:spacing w:after="0" w:line="240" w:lineRule="auto"/>
              <w:rPr>
                <w:sz w:val="24"/>
                <w:szCs w:val="24"/>
              </w:rPr>
            </w:pPr>
            <w:r>
              <w:rPr>
                <w:rFonts w:ascii="Times New Roman" w:hAnsi="Times New Roman" w:cs="Times New Roman"/>
                <w:color w:val="000000"/>
                <w:sz w:val="24"/>
                <w:szCs w:val="24"/>
              </w:rPr>
              <w:t>ОПК-5.2 знать программное обеспечение: статистические данные, текстовые, графические, табличные и аналитические приложения</w:t>
            </w:r>
          </w:p>
        </w:tc>
      </w:tr>
      <w:tr w:rsidR="00693DC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DCE" w:rsidRDefault="0015754B">
            <w:pPr>
              <w:spacing w:after="0" w:line="240" w:lineRule="auto"/>
              <w:rPr>
                <w:sz w:val="24"/>
                <w:szCs w:val="24"/>
              </w:rPr>
            </w:pPr>
            <w:r>
              <w:rPr>
                <w:rFonts w:ascii="Times New Roman" w:hAnsi="Times New Roman" w:cs="Times New Roman"/>
                <w:color w:val="000000"/>
                <w:sz w:val="24"/>
                <w:szCs w:val="24"/>
              </w:rPr>
              <w:t>ОПК-5.3 уметь использовать современные информационные технологии и программные средства при решении профессиональных задач</w:t>
            </w:r>
          </w:p>
        </w:tc>
      </w:tr>
      <w:tr w:rsidR="00693DC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DCE" w:rsidRDefault="0015754B">
            <w:pPr>
              <w:spacing w:after="0" w:line="240" w:lineRule="auto"/>
              <w:rPr>
                <w:sz w:val="24"/>
                <w:szCs w:val="24"/>
              </w:rPr>
            </w:pPr>
            <w:r>
              <w:rPr>
                <w:rFonts w:ascii="Times New Roman" w:hAnsi="Times New Roman" w:cs="Times New Roman"/>
                <w:color w:val="000000"/>
                <w:sz w:val="24"/>
                <w:szCs w:val="24"/>
              </w:rPr>
              <w:t>ОПК-5.4 уметь пользоваться программным обеспечением: статистическими данными, графическими, текстовыми, табличными и аналитическими приложениями</w:t>
            </w:r>
          </w:p>
        </w:tc>
      </w:tr>
      <w:tr w:rsidR="00693DC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DCE" w:rsidRDefault="0015754B">
            <w:pPr>
              <w:spacing w:after="0" w:line="240" w:lineRule="auto"/>
              <w:rPr>
                <w:sz w:val="24"/>
                <w:szCs w:val="24"/>
              </w:rPr>
            </w:pPr>
            <w:r>
              <w:rPr>
                <w:rFonts w:ascii="Times New Roman" w:hAnsi="Times New Roman" w:cs="Times New Roman"/>
                <w:color w:val="000000"/>
                <w:sz w:val="24"/>
                <w:szCs w:val="24"/>
              </w:rPr>
              <w:t>ОПК-5.5 уметь использовать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rsidR="00693DC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DCE" w:rsidRDefault="0015754B">
            <w:pPr>
              <w:spacing w:after="0" w:line="240" w:lineRule="auto"/>
              <w:rPr>
                <w:sz w:val="24"/>
                <w:szCs w:val="24"/>
              </w:rPr>
            </w:pPr>
            <w:r>
              <w:rPr>
                <w:rFonts w:ascii="Times New Roman" w:hAnsi="Times New Roman" w:cs="Times New Roman"/>
                <w:color w:val="000000"/>
                <w:sz w:val="24"/>
                <w:szCs w:val="24"/>
              </w:rPr>
              <w:t>ОПК-5.6 владеть современными информационными технологиями и программными средствами при решении профессиональных задач</w:t>
            </w:r>
          </w:p>
        </w:tc>
      </w:tr>
      <w:tr w:rsidR="00693DC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DCE" w:rsidRDefault="0015754B">
            <w:pPr>
              <w:spacing w:after="0" w:line="240" w:lineRule="auto"/>
              <w:rPr>
                <w:sz w:val="24"/>
                <w:szCs w:val="24"/>
              </w:rPr>
            </w:pPr>
            <w:r>
              <w:rPr>
                <w:rFonts w:ascii="Times New Roman" w:hAnsi="Times New Roman" w:cs="Times New Roman"/>
                <w:color w:val="000000"/>
                <w:sz w:val="24"/>
                <w:szCs w:val="24"/>
              </w:rPr>
              <w:t>ОПК-5.7 владеть навыками пользователя программным обеспечением: текстовыми, графическими, табличными и аналитическими приложениями</w:t>
            </w:r>
          </w:p>
        </w:tc>
      </w:tr>
      <w:tr w:rsidR="00693DCE">
        <w:trPr>
          <w:trHeight w:hRule="exact" w:val="277"/>
        </w:trPr>
        <w:tc>
          <w:tcPr>
            <w:tcW w:w="9640" w:type="dxa"/>
          </w:tcPr>
          <w:p w:rsidR="00693DCE" w:rsidRDefault="00693DCE"/>
        </w:tc>
      </w:tr>
      <w:tr w:rsidR="00693DC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DCE" w:rsidRDefault="0015754B">
            <w:pPr>
              <w:spacing w:after="0" w:line="240" w:lineRule="auto"/>
              <w:rPr>
                <w:sz w:val="24"/>
                <w:szCs w:val="24"/>
              </w:rPr>
            </w:pPr>
            <w:r>
              <w:rPr>
                <w:rFonts w:ascii="Times New Roman" w:hAnsi="Times New Roman" w:cs="Times New Roman"/>
                <w:b/>
                <w:color w:val="000000"/>
                <w:sz w:val="24"/>
                <w:szCs w:val="24"/>
              </w:rPr>
              <w:t>Код компетенции: УК-1</w:t>
            </w:r>
          </w:p>
          <w:p w:rsidR="00693DCE" w:rsidRDefault="0015754B">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693DCE">
        <w:trPr>
          <w:trHeight w:hRule="exact" w:val="585"/>
        </w:trPr>
        <w:tc>
          <w:tcPr>
            <w:tcW w:w="9654" w:type="dxa"/>
            <w:shd w:val="clear" w:color="000000" w:fill="FFFFFF"/>
            <w:tcMar>
              <w:left w:w="34" w:type="dxa"/>
              <w:right w:w="34" w:type="dxa"/>
            </w:tcMar>
          </w:tcPr>
          <w:p w:rsidR="00693DCE" w:rsidRDefault="00693DCE">
            <w:pPr>
              <w:spacing w:after="0" w:line="240" w:lineRule="auto"/>
              <w:rPr>
                <w:sz w:val="24"/>
                <w:szCs w:val="24"/>
              </w:rPr>
            </w:pPr>
          </w:p>
          <w:p w:rsidR="00693DCE" w:rsidRDefault="0015754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93DC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DCE" w:rsidRDefault="0015754B">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693DC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DCE" w:rsidRDefault="0015754B">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w:t>
            </w:r>
          </w:p>
        </w:tc>
      </w:tr>
      <w:tr w:rsidR="00693DC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DCE" w:rsidRDefault="0015754B">
            <w:pPr>
              <w:spacing w:after="0" w:line="240" w:lineRule="auto"/>
              <w:rPr>
                <w:sz w:val="24"/>
                <w:szCs w:val="24"/>
              </w:rPr>
            </w:pPr>
            <w:r>
              <w:rPr>
                <w:rFonts w:ascii="Times New Roman" w:hAnsi="Times New Roman" w:cs="Times New Roman"/>
                <w:color w:val="000000"/>
                <w:sz w:val="24"/>
                <w:szCs w:val="24"/>
              </w:rPr>
              <w:t>УК-1.3 уметь применять принципы и методы поиска, анализа и синтеза информации</w:t>
            </w:r>
          </w:p>
        </w:tc>
      </w:tr>
      <w:tr w:rsidR="00693DC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DCE" w:rsidRDefault="0015754B">
            <w:pPr>
              <w:spacing w:after="0" w:line="240" w:lineRule="auto"/>
              <w:rPr>
                <w:sz w:val="24"/>
                <w:szCs w:val="24"/>
              </w:rPr>
            </w:pPr>
            <w:r>
              <w:rPr>
                <w:rFonts w:ascii="Times New Roman" w:hAnsi="Times New Roman" w:cs="Times New Roman"/>
                <w:color w:val="000000"/>
                <w:sz w:val="24"/>
                <w:szCs w:val="24"/>
              </w:rPr>
              <w:t>УК-1.4 уметь применять принципы и методы системного подхода для решения поставленных задач</w:t>
            </w:r>
          </w:p>
        </w:tc>
      </w:tr>
      <w:tr w:rsidR="00693DC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DCE" w:rsidRDefault="0015754B">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693DCE">
        <w:trPr>
          <w:trHeight w:hRule="exact" w:val="416"/>
        </w:trPr>
        <w:tc>
          <w:tcPr>
            <w:tcW w:w="9640" w:type="dxa"/>
          </w:tcPr>
          <w:p w:rsidR="00693DCE" w:rsidRDefault="00693DCE"/>
        </w:tc>
      </w:tr>
      <w:tr w:rsidR="00693DCE">
        <w:trPr>
          <w:trHeight w:hRule="exact" w:val="304"/>
        </w:trPr>
        <w:tc>
          <w:tcPr>
            <w:tcW w:w="9654" w:type="dxa"/>
            <w:shd w:val="clear" w:color="000000" w:fill="FFFFFF"/>
            <w:tcMar>
              <w:left w:w="34" w:type="dxa"/>
              <w:right w:w="34" w:type="dxa"/>
            </w:tcMar>
          </w:tcPr>
          <w:p w:rsidR="00693DCE" w:rsidRDefault="0015754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93DCE">
        <w:trPr>
          <w:trHeight w:hRule="exact" w:val="777"/>
        </w:trPr>
        <w:tc>
          <w:tcPr>
            <w:tcW w:w="9654" w:type="dxa"/>
            <w:shd w:val="clear" w:color="000000" w:fill="FFFFFF"/>
            <w:tcMar>
              <w:left w:w="34" w:type="dxa"/>
              <w:right w:w="34" w:type="dxa"/>
            </w:tcMar>
          </w:tcPr>
          <w:p w:rsidR="00693DCE" w:rsidRDefault="00693DCE">
            <w:pPr>
              <w:spacing w:after="0" w:line="240" w:lineRule="auto"/>
              <w:jc w:val="both"/>
              <w:rPr>
                <w:sz w:val="24"/>
                <w:szCs w:val="24"/>
              </w:rPr>
            </w:pPr>
          </w:p>
          <w:p w:rsidR="00693DCE" w:rsidRDefault="0015754B">
            <w:pPr>
              <w:spacing w:after="0" w:line="240" w:lineRule="auto"/>
              <w:jc w:val="both"/>
              <w:rPr>
                <w:sz w:val="24"/>
                <w:szCs w:val="24"/>
              </w:rPr>
            </w:pPr>
            <w:r>
              <w:rPr>
                <w:rFonts w:ascii="Times New Roman" w:hAnsi="Times New Roman" w:cs="Times New Roman"/>
                <w:color w:val="000000"/>
                <w:sz w:val="24"/>
                <w:szCs w:val="24"/>
              </w:rPr>
              <w:t>Дисциплина Б1.О.04.01 «Финансовая математика» относится к обязательной части,</w:t>
            </w:r>
          </w:p>
        </w:tc>
      </w:tr>
    </w:tbl>
    <w:p w:rsidR="00693DCE" w:rsidRDefault="0015754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693DCE">
        <w:trPr>
          <w:trHeight w:hRule="exact" w:val="1096"/>
        </w:trPr>
        <w:tc>
          <w:tcPr>
            <w:tcW w:w="9654" w:type="dxa"/>
            <w:gridSpan w:val="7"/>
            <w:shd w:val="clear" w:color="000000" w:fill="FFFFFF"/>
            <w:tcMar>
              <w:left w:w="34" w:type="dxa"/>
              <w:right w:w="34" w:type="dxa"/>
            </w:tcMar>
          </w:tcPr>
          <w:p w:rsidR="00693DCE" w:rsidRDefault="0015754B">
            <w:pPr>
              <w:spacing w:after="0" w:line="240" w:lineRule="auto"/>
              <w:jc w:val="both"/>
              <w:rPr>
                <w:sz w:val="24"/>
                <w:szCs w:val="24"/>
              </w:rPr>
            </w:pPr>
            <w:r>
              <w:rPr>
                <w:rFonts w:ascii="Times New Roman" w:hAnsi="Times New Roman" w:cs="Times New Roman"/>
                <w:color w:val="000000"/>
                <w:sz w:val="24"/>
                <w:szCs w:val="24"/>
              </w:rPr>
              <w:lastRenderedPageBreak/>
              <w:t>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rsidR="00693DCE">
        <w:trPr>
          <w:trHeight w:hRule="exact" w:val="138"/>
        </w:trPr>
        <w:tc>
          <w:tcPr>
            <w:tcW w:w="3970" w:type="dxa"/>
          </w:tcPr>
          <w:p w:rsidR="00693DCE" w:rsidRDefault="00693DCE"/>
        </w:tc>
        <w:tc>
          <w:tcPr>
            <w:tcW w:w="1702" w:type="dxa"/>
          </w:tcPr>
          <w:p w:rsidR="00693DCE" w:rsidRDefault="00693DCE"/>
        </w:tc>
        <w:tc>
          <w:tcPr>
            <w:tcW w:w="1702" w:type="dxa"/>
          </w:tcPr>
          <w:p w:rsidR="00693DCE" w:rsidRDefault="00693DCE"/>
        </w:tc>
        <w:tc>
          <w:tcPr>
            <w:tcW w:w="426" w:type="dxa"/>
          </w:tcPr>
          <w:p w:rsidR="00693DCE" w:rsidRDefault="00693DCE"/>
        </w:tc>
        <w:tc>
          <w:tcPr>
            <w:tcW w:w="710" w:type="dxa"/>
          </w:tcPr>
          <w:p w:rsidR="00693DCE" w:rsidRDefault="00693DCE"/>
        </w:tc>
        <w:tc>
          <w:tcPr>
            <w:tcW w:w="143" w:type="dxa"/>
          </w:tcPr>
          <w:p w:rsidR="00693DCE" w:rsidRDefault="00693DCE"/>
        </w:tc>
        <w:tc>
          <w:tcPr>
            <w:tcW w:w="993" w:type="dxa"/>
          </w:tcPr>
          <w:p w:rsidR="00693DCE" w:rsidRDefault="00693DCE"/>
        </w:tc>
      </w:tr>
      <w:tr w:rsidR="00693DC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3DCE" w:rsidRDefault="0015754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3DCE" w:rsidRDefault="0015754B">
            <w:pPr>
              <w:spacing w:after="0" w:line="240" w:lineRule="auto"/>
              <w:jc w:val="center"/>
              <w:rPr>
                <w:sz w:val="24"/>
                <w:szCs w:val="24"/>
              </w:rPr>
            </w:pPr>
            <w:r>
              <w:rPr>
                <w:rFonts w:ascii="Times New Roman" w:hAnsi="Times New Roman" w:cs="Times New Roman"/>
                <w:color w:val="000000"/>
                <w:sz w:val="24"/>
                <w:szCs w:val="24"/>
              </w:rPr>
              <w:t>Коды</w:t>
            </w:r>
          </w:p>
          <w:p w:rsidR="00693DCE" w:rsidRDefault="0015754B">
            <w:pPr>
              <w:spacing w:after="0" w:line="240" w:lineRule="auto"/>
              <w:jc w:val="center"/>
              <w:rPr>
                <w:sz w:val="24"/>
                <w:szCs w:val="24"/>
              </w:rPr>
            </w:pPr>
            <w:r>
              <w:rPr>
                <w:rFonts w:ascii="Times New Roman" w:hAnsi="Times New Roman" w:cs="Times New Roman"/>
                <w:color w:val="000000"/>
                <w:sz w:val="24"/>
                <w:szCs w:val="24"/>
              </w:rPr>
              <w:t>форми-</w:t>
            </w:r>
          </w:p>
          <w:p w:rsidR="00693DCE" w:rsidRDefault="0015754B">
            <w:pPr>
              <w:spacing w:after="0" w:line="240" w:lineRule="auto"/>
              <w:jc w:val="center"/>
              <w:rPr>
                <w:sz w:val="24"/>
                <w:szCs w:val="24"/>
              </w:rPr>
            </w:pPr>
            <w:r>
              <w:rPr>
                <w:rFonts w:ascii="Times New Roman" w:hAnsi="Times New Roman" w:cs="Times New Roman"/>
                <w:color w:val="000000"/>
                <w:sz w:val="24"/>
                <w:szCs w:val="24"/>
              </w:rPr>
              <w:t>руемых</w:t>
            </w:r>
          </w:p>
          <w:p w:rsidR="00693DCE" w:rsidRDefault="0015754B">
            <w:pPr>
              <w:spacing w:after="0" w:line="240" w:lineRule="auto"/>
              <w:jc w:val="center"/>
              <w:rPr>
                <w:sz w:val="24"/>
                <w:szCs w:val="24"/>
              </w:rPr>
            </w:pPr>
            <w:r>
              <w:rPr>
                <w:rFonts w:ascii="Times New Roman" w:hAnsi="Times New Roman" w:cs="Times New Roman"/>
                <w:color w:val="000000"/>
                <w:sz w:val="24"/>
                <w:szCs w:val="24"/>
              </w:rPr>
              <w:t>компе-</w:t>
            </w:r>
          </w:p>
          <w:p w:rsidR="00693DCE" w:rsidRDefault="0015754B">
            <w:pPr>
              <w:spacing w:after="0" w:line="240" w:lineRule="auto"/>
              <w:jc w:val="center"/>
              <w:rPr>
                <w:sz w:val="24"/>
                <w:szCs w:val="24"/>
              </w:rPr>
            </w:pPr>
            <w:r>
              <w:rPr>
                <w:rFonts w:ascii="Times New Roman" w:hAnsi="Times New Roman" w:cs="Times New Roman"/>
                <w:color w:val="000000"/>
                <w:sz w:val="24"/>
                <w:szCs w:val="24"/>
              </w:rPr>
              <w:t>тенций</w:t>
            </w:r>
          </w:p>
        </w:tc>
      </w:tr>
      <w:tr w:rsidR="00693DC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3DCE" w:rsidRDefault="0015754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3DCE" w:rsidRDefault="00693DCE"/>
        </w:tc>
      </w:tr>
      <w:tr w:rsidR="00693DC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3DCE" w:rsidRDefault="0015754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3DCE" w:rsidRDefault="0015754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3DCE" w:rsidRDefault="00693DCE"/>
        </w:tc>
      </w:tr>
      <w:tr w:rsidR="00693DCE">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3DCE" w:rsidRDefault="0015754B">
            <w:pPr>
              <w:spacing w:after="0" w:line="240" w:lineRule="auto"/>
              <w:jc w:val="center"/>
            </w:pPr>
            <w:r>
              <w:rPr>
                <w:rFonts w:ascii="Times New Roman" w:hAnsi="Times New Roman" w:cs="Times New Roman"/>
                <w:color w:val="000000"/>
              </w:rPr>
              <w:t>Информатика</w:t>
            </w:r>
          </w:p>
          <w:p w:rsidR="00693DCE" w:rsidRDefault="0015754B">
            <w:pPr>
              <w:spacing w:after="0" w:line="240" w:lineRule="auto"/>
              <w:jc w:val="center"/>
            </w:pPr>
            <w:r>
              <w:rPr>
                <w:rFonts w:ascii="Times New Roman" w:hAnsi="Times New Roman" w:cs="Times New Roman"/>
                <w:color w:val="000000"/>
              </w:rPr>
              <w:t>Модуль "Мировоззренческий"</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3DCE" w:rsidRDefault="0015754B">
            <w:pPr>
              <w:spacing w:after="0" w:line="240" w:lineRule="auto"/>
              <w:jc w:val="center"/>
            </w:pPr>
            <w:r>
              <w:rPr>
                <w:rFonts w:ascii="Times New Roman" w:hAnsi="Times New Roman" w:cs="Times New Roman"/>
                <w:color w:val="000000"/>
              </w:rPr>
              <w:t>Информатика</w:t>
            </w:r>
          </w:p>
          <w:p w:rsidR="00693DCE" w:rsidRDefault="0015754B">
            <w:pPr>
              <w:spacing w:after="0" w:line="240" w:lineRule="auto"/>
              <w:jc w:val="center"/>
            </w:pPr>
            <w:r>
              <w:rPr>
                <w:rFonts w:ascii="Times New Roman" w:hAnsi="Times New Roman" w:cs="Times New Roman"/>
                <w:color w:val="000000"/>
              </w:rPr>
              <w:t>Экономическая культура и финансовая грамотность</w:t>
            </w:r>
          </w:p>
          <w:p w:rsidR="00693DCE" w:rsidRDefault="0015754B">
            <w:pPr>
              <w:spacing w:after="0" w:line="240" w:lineRule="auto"/>
              <w:jc w:val="center"/>
            </w:pPr>
            <w:r>
              <w:rPr>
                <w:rFonts w:ascii="Times New Roman" w:hAnsi="Times New Roman" w:cs="Times New Roman"/>
                <w:color w:val="000000"/>
              </w:rPr>
              <w:t>Экономический анализ</w:t>
            </w:r>
          </w:p>
          <w:p w:rsidR="00693DCE" w:rsidRDefault="0015754B">
            <w:pPr>
              <w:spacing w:after="0" w:line="240" w:lineRule="auto"/>
              <w:jc w:val="center"/>
            </w:pPr>
            <w:r>
              <w:rPr>
                <w:rFonts w:ascii="Times New Roman" w:hAnsi="Times New Roman" w:cs="Times New Roman"/>
                <w:color w:val="000000"/>
              </w:rPr>
              <w:t>Финансовый анализ в страховании</w:t>
            </w:r>
          </w:p>
          <w:p w:rsidR="00693DCE" w:rsidRDefault="0015754B">
            <w:pPr>
              <w:spacing w:after="0" w:line="240" w:lineRule="auto"/>
              <w:jc w:val="center"/>
            </w:pPr>
            <w:r>
              <w:rPr>
                <w:rFonts w:ascii="Times New Roman" w:hAnsi="Times New Roman" w:cs="Times New Roman"/>
                <w:color w:val="000000"/>
              </w:rPr>
              <w:t>Международное сотрудничество в сфере перестрахования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3DCE" w:rsidRDefault="0015754B">
            <w:pPr>
              <w:spacing w:after="0" w:line="240" w:lineRule="auto"/>
              <w:jc w:val="center"/>
              <w:rPr>
                <w:sz w:val="24"/>
                <w:szCs w:val="24"/>
              </w:rPr>
            </w:pPr>
            <w:r>
              <w:rPr>
                <w:rFonts w:ascii="Times New Roman" w:hAnsi="Times New Roman" w:cs="Times New Roman"/>
                <w:color w:val="000000"/>
                <w:sz w:val="24"/>
                <w:szCs w:val="24"/>
              </w:rPr>
              <w:t>ОПК-5, УК-1</w:t>
            </w:r>
          </w:p>
        </w:tc>
      </w:tr>
      <w:tr w:rsidR="00693DCE">
        <w:trPr>
          <w:trHeight w:hRule="exact" w:val="138"/>
        </w:trPr>
        <w:tc>
          <w:tcPr>
            <w:tcW w:w="3970" w:type="dxa"/>
          </w:tcPr>
          <w:p w:rsidR="00693DCE" w:rsidRDefault="00693DCE"/>
        </w:tc>
        <w:tc>
          <w:tcPr>
            <w:tcW w:w="1702" w:type="dxa"/>
          </w:tcPr>
          <w:p w:rsidR="00693DCE" w:rsidRDefault="00693DCE"/>
        </w:tc>
        <w:tc>
          <w:tcPr>
            <w:tcW w:w="1702" w:type="dxa"/>
          </w:tcPr>
          <w:p w:rsidR="00693DCE" w:rsidRDefault="00693DCE"/>
        </w:tc>
        <w:tc>
          <w:tcPr>
            <w:tcW w:w="426" w:type="dxa"/>
          </w:tcPr>
          <w:p w:rsidR="00693DCE" w:rsidRDefault="00693DCE"/>
        </w:tc>
        <w:tc>
          <w:tcPr>
            <w:tcW w:w="710" w:type="dxa"/>
          </w:tcPr>
          <w:p w:rsidR="00693DCE" w:rsidRDefault="00693DCE"/>
        </w:tc>
        <w:tc>
          <w:tcPr>
            <w:tcW w:w="143" w:type="dxa"/>
          </w:tcPr>
          <w:p w:rsidR="00693DCE" w:rsidRDefault="00693DCE"/>
        </w:tc>
        <w:tc>
          <w:tcPr>
            <w:tcW w:w="993" w:type="dxa"/>
          </w:tcPr>
          <w:p w:rsidR="00693DCE" w:rsidRDefault="00693DCE"/>
        </w:tc>
      </w:tr>
      <w:tr w:rsidR="00693DCE">
        <w:trPr>
          <w:trHeight w:hRule="exact" w:val="1125"/>
        </w:trPr>
        <w:tc>
          <w:tcPr>
            <w:tcW w:w="9654" w:type="dxa"/>
            <w:gridSpan w:val="7"/>
            <w:shd w:val="clear" w:color="000000" w:fill="FFFFFF"/>
            <w:tcMar>
              <w:left w:w="34" w:type="dxa"/>
              <w:right w:w="34" w:type="dxa"/>
            </w:tcMar>
          </w:tcPr>
          <w:p w:rsidR="00693DCE" w:rsidRDefault="0015754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93DCE">
        <w:trPr>
          <w:trHeight w:hRule="exact" w:val="585"/>
        </w:trPr>
        <w:tc>
          <w:tcPr>
            <w:tcW w:w="9654" w:type="dxa"/>
            <w:gridSpan w:val="7"/>
            <w:shd w:val="clear" w:color="000000" w:fill="FFFFFF"/>
            <w:tcMar>
              <w:left w:w="34" w:type="dxa"/>
              <w:right w:w="34" w:type="dxa"/>
            </w:tcMar>
          </w:tcPr>
          <w:p w:rsidR="00693DCE" w:rsidRDefault="0015754B">
            <w:pPr>
              <w:spacing w:after="0" w:line="240" w:lineRule="auto"/>
              <w:jc w:val="center"/>
              <w:rPr>
                <w:sz w:val="24"/>
                <w:szCs w:val="24"/>
              </w:rPr>
            </w:pPr>
            <w:r>
              <w:rPr>
                <w:rFonts w:ascii="Times New Roman" w:hAnsi="Times New Roman" w:cs="Times New Roman"/>
                <w:color w:val="000000"/>
                <w:sz w:val="24"/>
                <w:szCs w:val="24"/>
              </w:rPr>
              <w:t>Объем учебной дисциплины – 7 зачетных единиц – 252 академических часов</w:t>
            </w:r>
          </w:p>
          <w:p w:rsidR="00693DCE" w:rsidRDefault="0015754B">
            <w:pPr>
              <w:spacing w:after="0" w:line="240" w:lineRule="auto"/>
              <w:jc w:val="center"/>
              <w:rPr>
                <w:sz w:val="24"/>
                <w:szCs w:val="24"/>
              </w:rPr>
            </w:pPr>
            <w:r>
              <w:rPr>
                <w:rFonts w:ascii="Times New Roman" w:hAnsi="Times New Roman" w:cs="Times New Roman"/>
                <w:color w:val="000000"/>
                <w:sz w:val="24"/>
                <w:szCs w:val="24"/>
              </w:rPr>
              <w:t>Из них:</w:t>
            </w:r>
          </w:p>
        </w:tc>
      </w:tr>
      <w:tr w:rsidR="00693DCE">
        <w:trPr>
          <w:trHeight w:hRule="exact" w:val="138"/>
        </w:trPr>
        <w:tc>
          <w:tcPr>
            <w:tcW w:w="3970" w:type="dxa"/>
          </w:tcPr>
          <w:p w:rsidR="00693DCE" w:rsidRDefault="00693DCE"/>
        </w:tc>
        <w:tc>
          <w:tcPr>
            <w:tcW w:w="1702" w:type="dxa"/>
          </w:tcPr>
          <w:p w:rsidR="00693DCE" w:rsidRDefault="00693DCE"/>
        </w:tc>
        <w:tc>
          <w:tcPr>
            <w:tcW w:w="1702" w:type="dxa"/>
          </w:tcPr>
          <w:p w:rsidR="00693DCE" w:rsidRDefault="00693DCE"/>
        </w:tc>
        <w:tc>
          <w:tcPr>
            <w:tcW w:w="426" w:type="dxa"/>
          </w:tcPr>
          <w:p w:rsidR="00693DCE" w:rsidRDefault="00693DCE"/>
        </w:tc>
        <w:tc>
          <w:tcPr>
            <w:tcW w:w="710" w:type="dxa"/>
          </w:tcPr>
          <w:p w:rsidR="00693DCE" w:rsidRDefault="00693DCE"/>
        </w:tc>
        <w:tc>
          <w:tcPr>
            <w:tcW w:w="143" w:type="dxa"/>
          </w:tcPr>
          <w:p w:rsidR="00693DCE" w:rsidRDefault="00693DCE"/>
        </w:tc>
        <w:tc>
          <w:tcPr>
            <w:tcW w:w="993" w:type="dxa"/>
          </w:tcPr>
          <w:p w:rsidR="00693DCE" w:rsidRDefault="00693DCE"/>
        </w:tc>
      </w:tr>
      <w:tr w:rsidR="00693DC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DCE" w:rsidRDefault="0015754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DCE" w:rsidRDefault="0015754B">
            <w:pPr>
              <w:spacing w:after="0" w:line="240" w:lineRule="auto"/>
              <w:jc w:val="center"/>
              <w:rPr>
                <w:sz w:val="24"/>
                <w:szCs w:val="24"/>
              </w:rPr>
            </w:pPr>
            <w:r>
              <w:rPr>
                <w:rFonts w:ascii="Times New Roman" w:hAnsi="Times New Roman" w:cs="Times New Roman"/>
                <w:color w:val="000000"/>
                <w:sz w:val="24"/>
                <w:szCs w:val="24"/>
              </w:rPr>
              <w:t>116</w:t>
            </w:r>
          </w:p>
        </w:tc>
      </w:tr>
      <w:tr w:rsidR="00693DC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DCE" w:rsidRDefault="0015754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DCE" w:rsidRDefault="0015754B">
            <w:pPr>
              <w:spacing w:after="0" w:line="240" w:lineRule="auto"/>
              <w:jc w:val="center"/>
              <w:rPr>
                <w:sz w:val="24"/>
                <w:szCs w:val="24"/>
              </w:rPr>
            </w:pPr>
            <w:r>
              <w:rPr>
                <w:rFonts w:ascii="Times New Roman" w:hAnsi="Times New Roman" w:cs="Times New Roman"/>
                <w:color w:val="000000"/>
                <w:sz w:val="24"/>
                <w:szCs w:val="24"/>
              </w:rPr>
              <w:t>36</w:t>
            </w:r>
          </w:p>
        </w:tc>
      </w:tr>
      <w:tr w:rsidR="00693DC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DCE" w:rsidRDefault="0015754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DCE" w:rsidRDefault="0015754B">
            <w:pPr>
              <w:spacing w:after="0" w:line="240" w:lineRule="auto"/>
              <w:jc w:val="center"/>
              <w:rPr>
                <w:sz w:val="24"/>
                <w:szCs w:val="24"/>
              </w:rPr>
            </w:pPr>
            <w:r>
              <w:rPr>
                <w:rFonts w:ascii="Times New Roman" w:hAnsi="Times New Roman" w:cs="Times New Roman"/>
                <w:color w:val="000000"/>
                <w:sz w:val="24"/>
                <w:szCs w:val="24"/>
              </w:rPr>
              <w:t>0</w:t>
            </w:r>
          </w:p>
        </w:tc>
      </w:tr>
      <w:tr w:rsidR="00693DC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DCE" w:rsidRDefault="0015754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DCE" w:rsidRDefault="0015754B">
            <w:pPr>
              <w:spacing w:after="0" w:line="240" w:lineRule="auto"/>
              <w:jc w:val="center"/>
              <w:rPr>
                <w:sz w:val="24"/>
                <w:szCs w:val="24"/>
              </w:rPr>
            </w:pPr>
            <w:r>
              <w:rPr>
                <w:rFonts w:ascii="Times New Roman" w:hAnsi="Times New Roman" w:cs="Times New Roman"/>
                <w:color w:val="000000"/>
                <w:sz w:val="24"/>
                <w:szCs w:val="24"/>
              </w:rPr>
              <w:t>80</w:t>
            </w:r>
          </w:p>
        </w:tc>
      </w:tr>
      <w:tr w:rsidR="00693DC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DCE" w:rsidRDefault="0015754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DCE" w:rsidRDefault="0015754B">
            <w:pPr>
              <w:spacing w:after="0" w:line="240" w:lineRule="auto"/>
              <w:jc w:val="center"/>
              <w:rPr>
                <w:sz w:val="24"/>
                <w:szCs w:val="24"/>
              </w:rPr>
            </w:pPr>
            <w:r>
              <w:rPr>
                <w:rFonts w:ascii="Times New Roman" w:hAnsi="Times New Roman" w:cs="Times New Roman"/>
                <w:color w:val="000000"/>
                <w:sz w:val="24"/>
                <w:szCs w:val="24"/>
              </w:rPr>
              <w:t>0</w:t>
            </w:r>
          </w:p>
        </w:tc>
      </w:tr>
      <w:tr w:rsidR="00693DC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DCE" w:rsidRDefault="0015754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DCE" w:rsidRDefault="0015754B">
            <w:pPr>
              <w:spacing w:after="0" w:line="240" w:lineRule="auto"/>
              <w:jc w:val="center"/>
              <w:rPr>
                <w:sz w:val="24"/>
                <w:szCs w:val="24"/>
              </w:rPr>
            </w:pPr>
            <w:r>
              <w:rPr>
                <w:rFonts w:ascii="Times New Roman" w:hAnsi="Times New Roman" w:cs="Times New Roman"/>
                <w:color w:val="000000"/>
                <w:sz w:val="24"/>
                <w:szCs w:val="24"/>
              </w:rPr>
              <w:t>98</w:t>
            </w:r>
          </w:p>
        </w:tc>
      </w:tr>
      <w:tr w:rsidR="00693DC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DCE" w:rsidRDefault="0015754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DCE" w:rsidRDefault="0015754B">
            <w:pPr>
              <w:spacing w:after="0" w:line="240" w:lineRule="auto"/>
              <w:jc w:val="center"/>
              <w:rPr>
                <w:sz w:val="24"/>
                <w:szCs w:val="24"/>
              </w:rPr>
            </w:pPr>
            <w:r>
              <w:rPr>
                <w:rFonts w:ascii="Times New Roman" w:hAnsi="Times New Roman" w:cs="Times New Roman"/>
                <w:color w:val="000000"/>
                <w:sz w:val="24"/>
                <w:szCs w:val="24"/>
              </w:rPr>
              <w:t>36</w:t>
            </w:r>
          </w:p>
        </w:tc>
      </w:tr>
      <w:tr w:rsidR="00693DCE">
        <w:trPr>
          <w:trHeight w:hRule="exact" w:val="416"/>
        </w:trPr>
        <w:tc>
          <w:tcPr>
            <w:tcW w:w="3970" w:type="dxa"/>
          </w:tcPr>
          <w:p w:rsidR="00693DCE" w:rsidRDefault="00693DCE"/>
        </w:tc>
        <w:tc>
          <w:tcPr>
            <w:tcW w:w="1702" w:type="dxa"/>
          </w:tcPr>
          <w:p w:rsidR="00693DCE" w:rsidRDefault="00693DCE"/>
        </w:tc>
        <w:tc>
          <w:tcPr>
            <w:tcW w:w="1702" w:type="dxa"/>
          </w:tcPr>
          <w:p w:rsidR="00693DCE" w:rsidRDefault="00693DCE"/>
        </w:tc>
        <w:tc>
          <w:tcPr>
            <w:tcW w:w="426" w:type="dxa"/>
          </w:tcPr>
          <w:p w:rsidR="00693DCE" w:rsidRDefault="00693DCE"/>
        </w:tc>
        <w:tc>
          <w:tcPr>
            <w:tcW w:w="710" w:type="dxa"/>
          </w:tcPr>
          <w:p w:rsidR="00693DCE" w:rsidRDefault="00693DCE"/>
        </w:tc>
        <w:tc>
          <w:tcPr>
            <w:tcW w:w="143" w:type="dxa"/>
          </w:tcPr>
          <w:p w:rsidR="00693DCE" w:rsidRDefault="00693DCE"/>
        </w:tc>
        <w:tc>
          <w:tcPr>
            <w:tcW w:w="993" w:type="dxa"/>
          </w:tcPr>
          <w:p w:rsidR="00693DCE" w:rsidRDefault="00693DCE"/>
        </w:tc>
      </w:tr>
      <w:tr w:rsidR="00693DC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DCE" w:rsidRDefault="0015754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DCE" w:rsidRDefault="0015754B">
            <w:pPr>
              <w:spacing w:after="0" w:line="240" w:lineRule="auto"/>
              <w:jc w:val="center"/>
              <w:rPr>
                <w:sz w:val="24"/>
                <w:szCs w:val="24"/>
              </w:rPr>
            </w:pPr>
            <w:r>
              <w:rPr>
                <w:rFonts w:ascii="Times New Roman" w:hAnsi="Times New Roman" w:cs="Times New Roman"/>
                <w:color w:val="000000"/>
                <w:sz w:val="24"/>
                <w:szCs w:val="24"/>
              </w:rPr>
              <w:t>экзамены 1</w:t>
            </w:r>
          </w:p>
        </w:tc>
      </w:tr>
      <w:tr w:rsidR="00693DCE">
        <w:trPr>
          <w:trHeight w:hRule="exact" w:val="277"/>
        </w:trPr>
        <w:tc>
          <w:tcPr>
            <w:tcW w:w="3970" w:type="dxa"/>
          </w:tcPr>
          <w:p w:rsidR="00693DCE" w:rsidRDefault="00693DCE"/>
        </w:tc>
        <w:tc>
          <w:tcPr>
            <w:tcW w:w="1702" w:type="dxa"/>
          </w:tcPr>
          <w:p w:rsidR="00693DCE" w:rsidRDefault="00693DCE"/>
        </w:tc>
        <w:tc>
          <w:tcPr>
            <w:tcW w:w="1702" w:type="dxa"/>
          </w:tcPr>
          <w:p w:rsidR="00693DCE" w:rsidRDefault="00693DCE"/>
        </w:tc>
        <w:tc>
          <w:tcPr>
            <w:tcW w:w="426" w:type="dxa"/>
          </w:tcPr>
          <w:p w:rsidR="00693DCE" w:rsidRDefault="00693DCE"/>
        </w:tc>
        <w:tc>
          <w:tcPr>
            <w:tcW w:w="710" w:type="dxa"/>
          </w:tcPr>
          <w:p w:rsidR="00693DCE" w:rsidRDefault="00693DCE"/>
        </w:tc>
        <w:tc>
          <w:tcPr>
            <w:tcW w:w="143" w:type="dxa"/>
          </w:tcPr>
          <w:p w:rsidR="00693DCE" w:rsidRDefault="00693DCE"/>
        </w:tc>
        <w:tc>
          <w:tcPr>
            <w:tcW w:w="993" w:type="dxa"/>
          </w:tcPr>
          <w:p w:rsidR="00693DCE" w:rsidRDefault="00693DCE"/>
        </w:tc>
      </w:tr>
      <w:tr w:rsidR="00693DCE">
        <w:trPr>
          <w:trHeight w:hRule="exact" w:val="1666"/>
        </w:trPr>
        <w:tc>
          <w:tcPr>
            <w:tcW w:w="9654" w:type="dxa"/>
            <w:gridSpan w:val="7"/>
            <w:shd w:val="clear" w:color="000000" w:fill="FFFFFF"/>
            <w:tcMar>
              <w:left w:w="34" w:type="dxa"/>
              <w:right w:w="34" w:type="dxa"/>
            </w:tcMar>
          </w:tcPr>
          <w:p w:rsidR="00693DCE" w:rsidRDefault="00693DCE">
            <w:pPr>
              <w:spacing w:after="0" w:line="240" w:lineRule="auto"/>
              <w:jc w:val="center"/>
              <w:rPr>
                <w:sz w:val="24"/>
                <w:szCs w:val="24"/>
              </w:rPr>
            </w:pPr>
          </w:p>
          <w:p w:rsidR="00693DCE" w:rsidRDefault="0015754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93DCE" w:rsidRDefault="00693DCE">
            <w:pPr>
              <w:spacing w:after="0" w:line="240" w:lineRule="auto"/>
              <w:jc w:val="center"/>
              <w:rPr>
                <w:sz w:val="24"/>
                <w:szCs w:val="24"/>
              </w:rPr>
            </w:pPr>
          </w:p>
          <w:p w:rsidR="00693DCE" w:rsidRDefault="0015754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93DCE">
        <w:trPr>
          <w:trHeight w:hRule="exact" w:val="416"/>
        </w:trPr>
        <w:tc>
          <w:tcPr>
            <w:tcW w:w="3970" w:type="dxa"/>
          </w:tcPr>
          <w:p w:rsidR="00693DCE" w:rsidRDefault="00693DCE"/>
        </w:tc>
        <w:tc>
          <w:tcPr>
            <w:tcW w:w="1702" w:type="dxa"/>
          </w:tcPr>
          <w:p w:rsidR="00693DCE" w:rsidRDefault="00693DCE"/>
        </w:tc>
        <w:tc>
          <w:tcPr>
            <w:tcW w:w="1702" w:type="dxa"/>
          </w:tcPr>
          <w:p w:rsidR="00693DCE" w:rsidRDefault="00693DCE"/>
        </w:tc>
        <w:tc>
          <w:tcPr>
            <w:tcW w:w="426" w:type="dxa"/>
          </w:tcPr>
          <w:p w:rsidR="00693DCE" w:rsidRDefault="00693DCE"/>
        </w:tc>
        <w:tc>
          <w:tcPr>
            <w:tcW w:w="710" w:type="dxa"/>
          </w:tcPr>
          <w:p w:rsidR="00693DCE" w:rsidRDefault="00693DCE"/>
        </w:tc>
        <w:tc>
          <w:tcPr>
            <w:tcW w:w="143" w:type="dxa"/>
          </w:tcPr>
          <w:p w:rsidR="00693DCE" w:rsidRDefault="00693DCE"/>
        </w:tc>
        <w:tc>
          <w:tcPr>
            <w:tcW w:w="993" w:type="dxa"/>
          </w:tcPr>
          <w:p w:rsidR="00693DCE" w:rsidRDefault="00693DCE"/>
        </w:tc>
      </w:tr>
      <w:tr w:rsidR="00693DC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3DCE" w:rsidRDefault="0015754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3DCE" w:rsidRDefault="0015754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3DCE" w:rsidRDefault="0015754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3DCE" w:rsidRDefault="0015754B">
            <w:pPr>
              <w:spacing w:after="0" w:line="240" w:lineRule="auto"/>
              <w:jc w:val="center"/>
              <w:rPr>
                <w:sz w:val="24"/>
                <w:szCs w:val="24"/>
              </w:rPr>
            </w:pPr>
            <w:r>
              <w:rPr>
                <w:rFonts w:ascii="Times New Roman" w:hAnsi="Times New Roman" w:cs="Times New Roman"/>
                <w:color w:val="000000"/>
                <w:sz w:val="24"/>
                <w:szCs w:val="24"/>
              </w:rPr>
              <w:t>Часов</w:t>
            </w:r>
          </w:p>
        </w:tc>
      </w:tr>
      <w:tr w:rsidR="00693DCE">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3DCE" w:rsidRDefault="00693DC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3DCE" w:rsidRDefault="00693DC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3DCE" w:rsidRDefault="00693DC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3DCE" w:rsidRDefault="00693DCE"/>
        </w:tc>
      </w:tr>
      <w:tr w:rsidR="00693DC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DCE" w:rsidRDefault="0015754B">
            <w:pPr>
              <w:spacing w:after="0" w:line="240" w:lineRule="auto"/>
              <w:rPr>
                <w:sz w:val="24"/>
                <w:szCs w:val="24"/>
              </w:rPr>
            </w:pPr>
            <w:r>
              <w:rPr>
                <w:rFonts w:ascii="Times New Roman" w:hAnsi="Times New Roman" w:cs="Times New Roman"/>
                <w:color w:val="000000"/>
                <w:sz w:val="24"/>
                <w:szCs w:val="24"/>
              </w:rPr>
              <w:t>Сущность и задачи финансовой математики, области ее применения.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DCE" w:rsidRDefault="0015754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DCE" w:rsidRDefault="0015754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DCE" w:rsidRDefault="0015754B">
            <w:pPr>
              <w:spacing w:after="0" w:line="240" w:lineRule="auto"/>
              <w:jc w:val="center"/>
              <w:rPr>
                <w:sz w:val="24"/>
                <w:szCs w:val="24"/>
              </w:rPr>
            </w:pPr>
            <w:r>
              <w:rPr>
                <w:rFonts w:ascii="Times New Roman" w:hAnsi="Times New Roman" w:cs="Times New Roman"/>
                <w:color w:val="000000"/>
                <w:sz w:val="24"/>
                <w:szCs w:val="24"/>
              </w:rPr>
              <w:t>4</w:t>
            </w:r>
          </w:p>
        </w:tc>
      </w:tr>
      <w:tr w:rsidR="00693DC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DCE" w:rsidRDefault="0015754B">
            <w:pPr>
              <w:spacing w:after="0" w:line="240" w:lineRule="auto"/>
              <w:rPr>
                <w:sz w:val="24"/>
                <w:szCs w:val="24"/>
              </w:rPr>
            </w:pPr>
            <w:r>
              <w:rPr>
                <w:rFonts w:ascii="Times New Roman" w:hAnsi="Times New Roman" w:cs="Times New Roman"/>
                <w:color w:val="000000"/>
                <w:sz w:val="24"/>
                <w:szCs w:val="24"/>
              </w:rPr>
              <w:t>Начисление процентов.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DCE" w:rsidRDefault="0015754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DCE" w:rsidRDefault="0015754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DCE" w:rsidRDefault="0015754B">
            <w:pPr>
              <w:spacing w:after="0" w:line="240" w:lineRule="auto"/>
              <w:jc w:val="center"/>
              <w:rPr>
                <w:sz w:val="24"/>
                <w:szCs w:val="24"/>
              </w:rPr>
            </w:pPr>
            <w:r>
              <w:rPr>
                <w:rFonts w:ascii="Times New Roman" w:hAnsi="Times New Roman" w:cs="Times New Roman"/>
                <w:color w:val="000000"/>
                <w:sz w:val="24"/>
                <w:szCs w:val="24"/>
              </w:rPr>
              <w:t>4</w:t>
            </w:r>
          </w:p>
        </w:tc>
      </w:tr>
      <w:tr w:rsidR="00693DC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DCE" w:rsidRDefault="0015754B">
            <w:pPr>
              <w:spacing w:after="0" w:line="240" w:lineRule="auto"/>
              <w:rPr>
                <w:sz w:val="24"/>
                <w:szCs w:val="24"/>
              </w:rPr>
            </w:pPr>
            <w:r>
              <w:rPr>
                <w:rFonts w:ascii="Times New Roman" w:hAnsi="Times New Roman" w:cs="Times New Roman"/>
                <w:color w:val="000000"/>
                <w:sz w:val="24"/>
                <w:szCs w:val="24"/>
              </w:rPr>
              <w:t>Дисконтирование и учет. Операции с векселями.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DCE" w:rsidRDefault="0015754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DCE" w:rsidRDefault="0015754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DCE" w:rsidRDefault="0015754B">
            <w:pPr>
              <w:spacing w:after="0" w:line="240" w:lineRule="auto"/>
              <w:jc w:val="center"/>
              <w:rPr>
                <w:sz w:val="24"/>
                <w:szCs w:val="24"/>
              </w:rPr>
            </w:pPr>
            <w:r>
              <w:rPr>
                <w:rFonts w:ascii="Times New Roman" w:hAnsi="Times New Roman" w:cs="Times New Roman"/>
                <w:color w:val="000000"/>
                <w:sz w:val="24"/>
                <w:szCs w:val="24"/>
              </w:rPr>
              <w:t>4</w:t>
            </w:r>
          </w:p>
        </w:tc>
      </w:tr>
      <w:tr w:rsidR="00693DC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DCE" w:rsidRDefault="0015754B">
            <w:pPr>
              <w:spacing w:after="0" w:line="240" w:lineRule="auto"/>
              <w:rPr>
                <w:sz w:val="24"/>
                <w:szCs w:val="24"/>
              </w:rPr>
            </w:pPr>
            <w:r>
              <w:rPr>
                <w:rFonts w:ascii="Times New Roman" w:hAnsi="Times New Roman" w:cs="Times New Roman"/>
                <w:color w:val="000000"/>
                <w:sz w:val="24"/>
                <w:szCs w:val="24"/>
              </w:rPr>
              <w:t>Конверсия и консолидация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DCE" w:rsidRDefault="0015754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DCE" w:rsidRDefault="0015754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DCE" w:rsidRDefault="0015754B">
            <w:pPr>
              <w:spacing w:after="0" w:line="240" w:lineRule="auto"/>
              <w:jc w:val="center"/>
              <w:rPr>
                <w:sz w:val="24"/>
                <w:szCs w:val="24"/>
              </w:rPr>
            </w:pPr>
            <w:r>
              <w:rPr>
                <w:rFonts w:ascii="Times New Roman" w:hAnsi="Times New Roman" w:cs="Times New Roman"/>
                <w:color w:val="000000"/>
                <w:sz w:val="24"/>
                <w:szCs w:val="24"/>
              </w:rPr>
              <w:t>4</w:t>
            </w:r>
          </w:p>
        </w:tc>
      </w:tr>
      <w:tr w:rsidR="00693DC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DCE" w:rsidRDefault="0015754B">
            <w:pPr>
              <w:spacing w:after="0" w:line="240" w:lineRule="auto"/>
              <w:rPr>
                <w:sz w:val="24"/>
                <w:szCs w:val="24"/>
              </w:rPr>
            </w:pPr>
            <w:r>
              <w:rPr>
                <w:rFonts w:ascii="Times New Roman" w:hAnsi="Times New Roman" w:cs="Times New Roman"/>
                <w:color w:val="000000"/>
                <w:sz w:val="24"/>
                <w:szCs w:val="24"/>
              </w:rPr>
              <w:t>Потоки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DCE" w:rsidRDefault="0015754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DCE" w:rsidRDefault="0015754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DCE" w:rsidRDefault="0015754B">
            <w:pPr>
              <w:spacing w:after="0" w:line="240" w:lineRule="auto"/>
              <w:jc w:val="center"/>
              <w:rPr>
                <w:sz w:val="24"/>
                <w:szCs w:val="24"/>
              </w:rPr>
            </w:pPr>
            <w:r>
              <w:rPr>
                <w:rFonts w:ascii="Times New Roman" w:hAnsi="Times New Roman" w:cs="Times New Roman"/>
                <w:color w:val="000000"/>
                <w:sz w:val="24"/>
                <w:szCs w:val="24"/>
              </w:rPr>
              <w:t>4</w:t>
            </w:r>
          </w:p>
        </w:tc>
      </w:tr>
      <w:tr w:rsidR="00693DC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DCE" w:rsidRDefault="0015754B">
            <w:pPr>
              <w:spacing w:after="0" w:line="240" w:lineRule="auto"/>
              <w:rPr>
                <w:sz w:val="24"/>
                <w:szCs w:val="24"/>
              </w:rPr>
            </w:pPr>
            <w:r>
              <w:rPr>
                <w:rFonts w:ascii="Times New Roman" w:hAnsi="Times New Roman" w:cs="Times New Roman"/>
                <w:color w:val="000000"/>
                <w:sz w:val="24"/>
                <w:szCs w:val="24"/>
              </w:rPr>
              <w:t>Погашение кредита.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DCE" w:rsidRDefault="0015754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DCE" w:rsidRDefault="0015754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DCE" w:rsidRDefault="0015754B">
            <w:pPr>
              <w:spacing w:after="0" w:line="240" w:lineRule="auto"/>
              <w:jc w:val="center"/>
              <w:rPr>
                <w:sz w:val="24"/>
                <w:szCs w:val="24"/>
              </w:rPr>
            </w:pPr>
            <w:r>
              <w:rPr>
                <w:rFonts w:ascii="Times New Roman" w:hAnsi="Times New Roman" w:cs="Times New Roman"/>
                <w:color w:val="000000"/>
                <w:sz w:val="24"/>
                <w:szCs w:val="24"/>
              </w:rPr>
              <w:t>4</w:t>
            </w:r>
          </w:p>
        </w:tc>
      </w:tr>
      <w:tr w:rsidR="00693DC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DCE" w:rsidRDefault="0015754B">
            <w:pPr>
              <w:spacing w:after="0" w:line="240" w:lineRule="auto"/>
              <w:rPr>
                <w:sz w:val="24"/>
                <w:szCs w:val="24"/>
              </w:rPr>
            </w:pPr>
            <w:r>
              <w:rPr>
                <w:rFonts w:ascii="Times New Roman" w:hAnsi="Times New Roman" w:cs="Times New Roman"/>
                <w:color w:val="000000"/>
                <w:sz w:val="24"/>
                <w:szCs w:val="24"/>
              </w:rPr>
              <w:t>Доходность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DCE" w:rsidRDefault="0015754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DCE" w:rsidRDefault="0015754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DCE" w:rsidRDefault="0015754B">
            <w:pPr>
              <w:spacing w:after="0" w:line="240" w:lineRule="auto"/>
              <w:jc w:val="center"/>
              <w:rPr>
                <w:sz w:val="24"/>
                <w:szCs w:val="24"/>
              </w:rPr>
            </w:pPr>
            <w:r>
              <w:rPr>
                <w:rFonts w:ascii="Times New Roman" w:hAnsi="Times New Roman" w:cs="Times New Roman"/>
                <w:color w:val="000000"/>
                <w:sz w:val="24"/>
                <w:szCs w:val="24"/>
              </w:rPr>
              <w:t>6</w:t>
            </w:r>
          </w:p>
        </w:tc>
      </w:tr>
      <w:tr w:rsidR="00693DC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DCE" w:rsidRDefault="0015754B">
            <w:pPr>
              <w:spacing w:after="0" w:line="240" w:lineRule="auto"/>
              <w:rPr>
                <w:sz w:val="24"/>
                <w:szCs w:val="24"/>
              </w:rPr>
            </w:pPr>
            <w:r>
              <w:rPr>
                <w:rFonts w:ascii="Times New Roman" w:hAnsi="Times New Roman" w:cs="Times New Roman"/>
                <w:color w:val="000000"/>
                <w:sz w:val="24"/>
                <w:szCs w:val="24"/>
              </w:rPr>
              <w:t>Основы валютных вычислений.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DCE" w:rsidRDefault="0015754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DCE" w:rsidRDefault="0015754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DCE" w:rsidRDefault="0015754B">
            <w:pPr>
              <w:spacing w:after="0" w:line="240" w:lineRule="auto"/>
              <w:jc w:val="center"/>
              <w:rPr>
                <w:sz w:val="24"/>
                <w:szCs w:val="24"/>
              </w:rPr>
            </w:pPr>
            <w:r>
              <w:rPr>
                <w:rFonts w:ascii="Times New Roman" w:hAnsi="Times New Roman" w:cs="Times New Roman"/>
                <w:color w:val="000000"/>
                <w:sz w:val="24"/>
                <w:szCs w:val="24"/>
              </w:rPr>
              <w:t>6</w:t>
            </w:r>
          </w:p>
        </w:tc>
      </w:tr>
      <w:tr w:rsidR="00693DC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DCE" w:rsidRDefault="0015754B">
            <w:pPr>
              <w:spacing w:after="0" w:line="240" w:lineRule="auto"/>
              <w:rPr>
                <w:sz w:val="24"/>
                <w:szCs w:val="24"/>
              </w:rPr>
            </w:pPr>
            <w:r>
              <w:rPr>
                <w:rFonts w:ascii="Times New Roman" w:hAnsi="Times New Roman" w:cs="Times New Roman"/>
                <w:color w:val="000000"/>
                <w:sz w:val="24"/>
                <w:szCs w:val="24"/>
              </w:rPr>
              <w:t>Сущность и задачи финансовой математики, области ее применения.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DCE" w:rsidRDefault="0015754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DCE" w:rsidRDefault="0015754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DCE" w:rsidRDefault="0015754B">
            <w:pPr>
              <w:spacing w:after="0" w:line="240" w:lineRule="auto"/>
              <w:jc w:val="center"/>
              <w:rPr>
                <w:sz w:val="24"/>
                <w:szCs w:val="24"/>
              </w:rPr>
            </w:pPr>
            <w:r>
              <w:rPr>
                <w:rFonts w:ascii="Times New Roman" w:hAnsi="Times New Roman" w:cs="Times New Roman"/>
                <w:color w:val="000000"/>
                <w:sz w:val="24"/>
                <w:szCs w:val="24"/>
              </w:rPr>
              <w:t>10</w:t>
            </w:r>
          </w:p>
        </w:tc>
      </w:tr>
    </w:tbl>
    <w:p w:rsidR="00693DCE" w:rsidRDefault="0015754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93D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DCE" w:rsidRDefault="0015754B">
            <w:pPr>
              <w:spacing w:after="0" w:line="240" w:lineRule="auto"/>
              <w:rPr>
                <w:sz w:val="24"/>
                <w:szCs w:val="24"/>
              </w:rPr>
            </w:pPr>
            <w:r>
              <w:rPr>
                <w:rFonts w:ascii="Times New Roman" w:hAnsi="Times New Roman" w:cs="Times New Roman"/>
                <w:color w:val="000000"/>
                <w:sz w:val="24"/>
                <w:szCs w:val="24"/>
              </w:rPr>
              <w:lastRenderedPageBreak/>
              <w:t>Начисление процентов.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DCE" w:rsidRDefault="0015754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DCE" w:rsidRDefault="0015754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DCE" w:rsidRDefault="0015754B">
            <w:pPr>
              <w:spacing w:after="0" w:line="240" w:lineRule="auto"/>
              <w:jc w:val="center"/>
              <w:rPr>
                <w:sz w:val="24"/>
                <w:szCs w:val="24"/>
              </w:rPr>
            </w:pPr>
            <w:r>
              <w:rPr>
                <w:rFonts w:ascii="Times New Roman" w:hAnsi="Times New Roman" w:cs="Times New Roman"/>
                <w:color w:val="000000"/>
                <w:sz w:val="24"/>
                <w:szCs w:val="24"/>
              </w:rPr>
              <w:t>10</w:t>
            </w:r>
          </w:p>
        </w:tc>
      </w:tr>
      <w:tr w:rsidR="00693D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DCE" w:rsidRDefault="0015754B">
            <w:pPr>
              <w:spacing w:after="0" w:line="240" w:lineRule="auto"/>
              <w:rPr>
                <w:sz w:val="24"/>
                <w:szCs w:val="24"/>
              </w:rPr>
            </w:pPr>
            <w:r>
              <w:rPr>
                <w:rFonts w:ascii="Times New Roman" w:hAnsi="Times New Roman" w:cs="Times New Roman"/>
                <w:color w:val="000000"/>
                <w:sz w:val="24"/>
                <w:szCs w:val="24"/>
              </w:rPr>
              <w:t>Дисконтирование и учет. Операции с векселями.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DCE" w:rsidRDefault="0015754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DCE" w:rsidRDefault="0015754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DCE" w:rsidRDefault="0015754B">
            <w:pPr>
              <w:spacing w:after="0" w:line="240" w:lineRule="auto"/>
              <w:jc w:val="center"/>
              <w:rPr>
                <w:sz w:val="24"/>
                <w:szCs w:val="24"/>
              </w:rPr>
            </w:pPr>
            <w:r>
              <w:rPr>
                <w:rFonts w:ascii="Times New Roman" w:hAnsi="Times New Roman" w:cs="Times New Roman"/>
                <w:color w:val="000000"/>
                <w:sz w:val="24"/>
                <w:szCs w:val="24"/>
              </w:rPr>
              <w:t>10</w:t>
            </w:r>
          </w:p>
        </w:tc>
      </w:tr>
      <w:tr w:rsidR="00693D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DCE" w:rsidRDefault="0015754B">
            <w:pPr>
              <w:spacing w:after="0" w:line="240" w:lineRule="auto"/>
              <w:rPr>
                <w:sz w:val="24"/>
                <w:szCs w:val="24"/>
              </w:rPr>
            </w:pPr>
            <w:r>
              <w:rPr>
                <w:rFonts w:ascii="Times New Roman" w:hAnsi="Times New Roman" w:cs="Times New Roman"/>
                <w:color w:val="000000"/>
                <w:sz w:val="24"/>
                <w:szCs w:val="24"/>
              </w:rPr>
              <w:t>Конверсия и консолидация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DCE" w:rsidRDefault="0015754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DCE" w:rsidRDefault="0015754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DCE" w:rsidRDefault="0015754B">
            <w:pPr>
              <w:spacing w:after="0" w:line="240" w:lineRule="auto"/>
              <w:jc w:val="center"/>
              <w:rPr>
                <w:sz w:val="24"/>
                <w:szCs w:val="24"/>
              </w:rPr>
            </w:pPr>
            <w:r>
              <w:rPr>
                <w:rFonts w:ascii="Times New Roman" w:hAnsi="Times New Roman" w:cs="Times New Roman"/>
                <w:color w:val="000000"/>
                <w:sz w:val="24"/>
                <w:szCs w:val="24"/>
              </w:rPr>
              <w:t>10</w:t>
            </w:r>
          </w:p>
        </w:tc>
      </w:tr>
      <w:tr w:rsidR="00693D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DCE" w:rsidRDefault="0015754B">
            <w:pPr>
              <w:spacing w:after="0" w:line="240" w:lineRule="auto"/>
              <w:rPr>
                <w:sz w:val="24"/>
                <w:szCs w:val="24"/>
              </w:rPr>
            </w:pPr>
            <w:r>
              <w:rPr>
                <w:rFonts w:ascii="Times New Roman" w:hAnsi="Times New Roman" w:cs="Times New Roman"/>
                <w:color w:val="000000"/>
                <w:sz w:val="24"/>
                <w:szCs w:val="24"/>
              </w:rPr>
              <w:t>Потоки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DCE" w:rsidRDefault="0015754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DCE" w:rsidRDefault="0015754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DCE" w:rsidRDefault="0015754B">
            <w:pPr>
              <w:spacing w:after="0" w:line="240" w:lineRule="auto"/>
              <w:jc w:val="center"/>
              <w:rPr>
                <w:sz w:val="24"/>
                <w:szCs w:val="24"/>
              </w:rPr>
            </w:pPr>
            <w:r>
              <w:rPr>
                <w:rFonts w:ascii="Times New Roman" w:hAnsi="Times New Roman" w:cs="Times New Roman"/>
                <w:color w:val="000000"/>
                <w:sz w:val="24"/>
                <w:szCs w:val="24"/>
              </w:rPr>
              <w:t>10</w:t>
            </w:r>
          </w:p>
        </w:tc>
      </w:tr>
      <w:tr w:rsidR="00693D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DCE" w:rsidRDefault="0015754B">
            <w:pPr>
              <w:spacing w:after="0" w:line="240" w:lineRule="auto"/>
              <w:rPr>
                <w:sz w:val="24"/>
                <w:szCs w:val="24"/>
              </w:rPr>
            </w:pPr>
            <w:r>
              <w:rPr>
                <w:rFonts w:ascii="Times New Roman" w:hAnsi="Times New Roman" w:cs="Times New Roman"/>
                <w:color w:val="000000"/>
                <w:sz w:val="24"/>
                <w:szCs w:val="24"/>
              </w:rPr>
              <w:t>Погашение кредита.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DCE" w:rsidRDefault="0015754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DCE" w:rsidRDefault="0015754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DCE" w:rsidRDefault="0015754B">
            <w:pPr>
              <w:spacing w:after="0" w:line="240" w:lineRule="auto"/>
              <w:jc w:val="center"/>
              <w:rPr>
                <w:sz w:val="24"/>
                <w:szCs w:val="24"/>
              </w:rPr>
            </w:pPr>
            <w:r>
              <w:rPr>
                <w:rFonts w:ascii="Times New Roman" w:hAnsi="Times New Roman" w:cs="Times New Roman"/>
                <w:color w:val="000000"/>
                <w:sz w:val="24"/>
                <w:szCs w:val="24"/>
              </w:rPr>
              <w:t>10</w:t>
            </w:r>
          </w:p>
        </w:tc>
      </w:tr>
      <w:tr w:rsidR="00693D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DCE" w:rsidRDefault="0015754B">
            <w:pPr>
              <w:spacing w:after="0" w:line="240" w:lineRule="auto"/>
              <w:rPr>
                <w:sz w:val="24"/>
                <w:szCs w:val="24"/>
              </w:rPr>
            </w:pPr>
            <w:r>
              <w:rPr>
                <w:rFonts w:ascii="Times New Roman" w:hAnsi="Times New Roman" w:cs="Times New Roman"/>
                <w:color w:val="000000"/>
                <w:sz w:val="24"/>
                <w:szCs w:val="24"/>
              </w:rPr>
              <w:t>Доходность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DCE" w:rsidRDefault="0015754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DCE" w:rsidRDefault="0015754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DCE" w:rsidRDefault="0015754B">
            <w:pPr>
              <w:spacing w:after="0" w:line="240" w:lineRule="auto"/>
              <w:jc w:val="center"/>
              <w:rPr>
                <w:sz w:val="24"/>
                <w:szCs w:val="24"/>
              </w:rPr>
            </w:pPr>
            <w:r>
              <w:rPr>
                <w:rFonts w:ascii="Times New Roman" w:hAnsi="Times New Roman" w:cs="Times New Roman"/>
                <w:color w:val="000000"/>
                <w:sz w:val="24"/>
                <w:szCs w:val="24"/>
              </w:rPr>
              <w:t>10</w:t>
            </w:r>
          </w:p>
        </w:tc>
      </w:tr>
      <w:tr w:rsidR="00693D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DCE" w:rsidRDefault="0015754B">
            <w:pPr>
              <w:spacing w:after="0" w:line="240" w:lineRule="auto"/>
              <w:rPr>
                <w:sz w:val="24"/>
                <w:szCs w:val="24"/>
              </w:rPr>
            </w:pPr>
            <w:r>
              <w:rPr>
                <w:rFonts w:ascii="Times New Roman" w:hAnsi="Times New Roman" w:cs="Times New Roman"/>
                <w:color w:val="000000"/>
                <w:sz w:val="24"/>
                <w:szCs w:val="24"/>
              </w:rPr>
              <w:t>Основы валютных вычислений.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DCE" w:rsidRDefault="0015754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DCE" w:rsidRDefault="0015754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DCE" w:rsidRDefault="0015754B">
            <w:pPr>
              <w:spacing w:after="0" w:line="240" w:lineRule="auto"/>
              <w:jc w:val="center"/>
              <w:rPr>
                <w:sz w:val="24"/>
                <w:szCs w:val="24"/>
              </w:rPr>
            </w:pPr>
            <w:r>
              <w:rPr>
                <w:rFonts w:ascii="Times New Roman" w:hAnsi="Times New Roman" w:cs="Times New Roman"/>
                <w:color w:val="000000"/>
                <w:sz w:val="24"/>
                <w:szCs w:val="24"/>
              </w:rPr>
              <w:t>10</w:t>
            </w:r>
          </w:p>
        </w:tc>
      </w:tr>
      <w:tr w:rsidR="00693D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DCE" w:rsidRDefault="0015754B">
            <w:pPr>
              <w:spacing w:after="0" w:line="240" w:lineRule="auto"/>
              <w:rPr>
                <w:sz w:val="24"/>
                <w:szCs w:val="24"/>
              </w:rPr>
            </w:pPr>
            <w:r>
              <w:rPr>
                <w:rFonts w:ascii="Times New Roman" w:hAnsi="Times New Roman" w:cs="Times New Roman"/>
                <w:color w:val="000000"/>
                <w:sz w:val="24"/>
                <w:szCs w:val="24"/>
              </w:rPr>
              <w:t>Сущность и задачи финансовой математики, области ее применения.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DCE" w:rsidRDefault="0015754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DCE" w:rsidRDefault="0015754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DCE" w:rsidRDefault="0015754B">
            <w:pPr>
              <w:spacing w:after="0" w:line="240" w:lineRule="auto"/>
              <w:jc w:val="center"/>
              <w:rPr>
                <w:sz w:val="24"/>
                <w:szCs w:val="24"/>
              </w:rPr>
            </w:pPr>
            <w:r>
              <w:rPr>
                <w:rFonts w:ascii="Times New Roman" w:hAnsi="Times New Roman" w:cs="Times New Roman"/>
                <w:color w:val="000000"/>
                <w:sz w:val="24"/>
                <w:szCs w:val="24"/>
              </w:rPr>
              <w:t>12</w:t>
            </w:r>
          </w:p>
        </w:tc>
      </w:tr>
      <w:tr w:rsidR="00693D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DCE" w:rsidRDefault="0015754B">
            <w:pPr>
              <w:spacing w:after="0" w:line="240" w:lineRule="auto"/>
              <w:rPr>
                <w:sz w:val="24"/>
                <w:szCs w:val="24"/>
              </w:rPr>
            </w:pPr>
            <w:r>
              <w:rPr>
                <w:rFonts w:ascii="Times New Roman" w:hAnsi="Times New Roman" w:cs="Times New Roman"/>
                <w:color w:val="000000"/>
                <w:sz w:val="24"/>
                <w:szCs w:val="24"/>
              </w:rPr>
              <w:t>Начисление процентов.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DCE" w:rsidRDefault="0015754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DCE" w:rsidRDefault="0015754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DCE" w:rsidRDefault="0015754B">
            <w:pPr>
              <w:spacing w:after="0" w:line="240" w:lineRule="auto"/>
              <w:jc w:val="center"/>
              <w:rPr>
                <w:sz w:val="24"/>
                <w:szCs w:val="24"/>
              </w:rPr>
            </w:pPr>
            <w:r>
              <w:rPr>
                <w:rFonts w:ascii="Times New Roman" w:hAnsi="Times New Roman" w:cs="Times New Roman"/>
                <w:color w:val="000000"/>
                <w:sz w:val="24"/>
                <w:szCs w:val="24"/>
              </w:rPr>
              <w:t>12</w:t>
            </w:r>
          </w:p>
        </w:tc>
      </w:tr>
      <w:tr w:rsidR="00693D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DCE" w:rsidRDefault="0015754B">
            <w:pPr>
              <w:spacing w:after="0" w:line="240" w:lineRule="auto"/>
              <w:rPr>
                <w:sz w:val="24"/>
                <w:szCs w:val="24"/>
              </w:rPr>
            </w:pPr>
            <w:r>
              <w:rPr>
                <w:rFonts w:ascii="Times New Roman" w:hAnsi="Times New Roman" w:cs="Times New Roman"/>
                <w:color w:val="000000"/>
                <w:sz w:val="24"/>
                <w:szCs w:val="24"/>
              </w:rPr>
              <w:t>Дисконтирование и учет. Операции с векселями.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DCE" w:rsidRDefault="0015754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DCE" w:rsidRDefault="0015754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DCE" w:rsidRDefault="0015754B">
            <w:pPr>
              <w:spacing w:after="0" w:line="240" w:lineRule="auto"/>
              <w:jc w:val="center"/>
              <w:rPr>
                <w:sz w:val="24"/>
                <w:szCs w:val="24"/>
              </w:rPr>
            </w:pPr>
            <w:r>
              <w:rPr>
                <w:rFonts w:ascii="Times New Roman" w:hAnsi="Times New Roman" w:cs="Times New Roman"/>
                <w:color w:val="000000"/>
                <w:sz w:val="24"/>
                <w:szCs w:val="24"/>
              </w:rPr>
              <w:t>12</w:t>
            </w:r>
          </w:p>
        </w:tc>
      </w:tr>
      <w:tr w:rsidR="00693D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DCE" w:rsidRDefault="0015754B">
            <w:pPr>
              <w:spacing w:after="0" w:line="240" w:lineRule="auto"/>
              <w:rPr>
                <w:sz w:val="24"/>
                <w:szCs w:val="24"/>
              </w:rPr>
            </w:pPr>
            <w:r>
              <w:rPr>
                <w:rFonts w:ascii="Times New Roman" w:hAnsi="Times New Roman" w:cs="Times New Roman"/>
                <w:color w:val="000000"/>
                <w:sz w:val="24"/>
                <w:szCs w:val="24"/>
              </w:rPr>
              <w:t>Конверсия и консолидация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DCE" w:rsidRDefault="0015754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DCE" w:rsidRDefault="0015754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DCE" w:rsidRDefault="0015754B">
            <w:pPr>
              <w:spacing w:after="0" w:line="240" w:lineRule="auto"/>
              <w:jc w:val="center"/>
              <w:rPr>
                <w:sz w:val="24"/>
                <w:szCs w:val="24"/>
              </w:rPr>
            </w:pPr>
            <w:r>
              <w:rPr>
                <w:rFonts w:ascii="Times New Roman" w:hAnsi="Times New Roman" w:cs="Times New Roman"/>
                <w:color w:val="000000"/>
                <w:sz w:val="24"/>
                <w:szCs w:val="24"/>
              </w:rPr>
              <w:t>12</w:t>
            </w:r>
          </w:p>
        </w:tc>
      </w:tr>
      <w:tr w:rsidR="00693D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DCE" w:rsidRDefault="0015754B">
            <w:pPr>
              <w:spacing w:after="0" w:line="240" w:lineRule="auto"/>
              <w:rPr>
                <w:sz w:val="24"/>
                <w:szCs w:val="24"/>
              </w:rPr>
            </w:pPr>
            <w:r>
              <w:rPr>
                <w:rFonts w:ascii="Times New Roman" w:hAnsi="Times New Roman" w:cs="Times New Roman"/>
                <w:color w:val="000000"/>
                <w:sz w:val="24"/>
                <w:szCs w:val="24"/>
              </w:rPr>
              <w:t>Потоки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DCE" w:rsidRDefault="0015754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DCE" w:rsidRDefault="0015754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DCE" w:rsidRDefault="0015754B">
            <w:pPr>
              <w:spacing w:after="0" w:line="240" w:lineRule="auto"/>
              <w:jc w:val="center"/>
              <w:rPr>
                <w:sz w:val="24"/>
                <w:szCs w:val="24"/>
              </w:rPr>
            </w:pPr>
            <w:r>
              <w:rPr>
                <w:rFonts w:ascii="Times New Roman" w:hAnsi="Times New Roman" w:cs="Times New Roman"/>
                <w:color w:val="000000"/>
                <w:sz w:val="24"/>
                <w:szCs w:val="24"/>
              </w:rPr>
              <w:t>12</w:t>
            </w:r>
          </w:p>
        </w:tc>
      </w:tr>
      <w:tr w:rsidR="00693D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DCE" w:rsidRDefault="0015754B">
            <w:pPr>
              <w:spacing w:after="0" w:line="240" w:lineRule="auto"/>
              <w:rPr>
                <w:sz w:val="24"/>
                <w:szCs w:val="24"/>
              </w:rPr>
            </w:pPr>
            <w:r>
              <w:rPr>
                <w:rFonts w:ascii="Times New Roman" w:hAnsi="Times New Roman" w:cs="Times New Roman"/>
                <w:color w:val="000000"/>
                <w:sz w:val="24"/>
                <w:szCs w:val="24"/>
              </w:rPr>
              <w:t>Погашение кредита.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DCE" w:rsidRDefault="0015754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DCE" w:rsidRDefault="0015754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DCE" w:rsidRDefault="0015754B">
            <w:pPr>
              <w:spacing w:after="0" w:line="240" w:lineRule="auto"/>
              <w:jc w:val="center"/>
              <w:rPr>
                <w:sz w:val="24"/>
                <w:szCs w:val="24"/>
              </w:rPr>
            </w:pPr>
            <w:r>
              <w:rPr>
                <w:rFonts w:ascii="Times New Roman" w:hAnsi="Times New Roman" w:cs="Times New Roman"/>
                <w:color w:val="000000"/>
                <w:sz w:val="24"/>
                <w:szCs w:val="24"/>
              </w:rPr>
              <w:t>12</w:t>
            </w:r>
          </w:p>
        </w:tc>
      </w:tr>
      <w:tr w:rsidR="00693D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DCE" w:rsidRDefault="0015754B">
            <w:pPr>
              <w:spacing w:after="0" w:line="240" w:lineRule="auto"/>
              <w:rPr>
                <w:sz w:val="24"/>
                <w:szCs w:val="24"/>
              </w:rPr>
            </w:pPr>
            <w:r>
              <w:rPr>
                <w:rFonts w:ascii="Times New Roman" w:hAnsi="Times New Roman" w:cs="Times New Roman"/>
                <w:color w:val="000000"/>
                <w:sz w:val="24"/>
                <w:szCs w:val="24"/>
              </w:rPr>
              <w:t>Доходность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DCE" w:rsidRDefault="0015754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DCE" w:rsidRDefault="0015754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DCE" w:rsidRDefault="0015754B">
            <w:pPr>
              <w:spacing w:after="0" w:line="240" w:lineRule="auto"/>
              <w:jc w:val="center"/>
              <w:rPr>
                <w:sz w:val="24"/>
                <w:szCs w:val="24"/>
              </w:rPr>
            </w:pPr>
            <w:r>
              <w:rPr>
                <w:rFonts w:ascii="Times New Roman" w:hAnsi="Times New Roman" w:cs="Times New Roman"/>
                <w:color w:val="000000"/>
                <w:sz w:val="24"/>
                <w:szCs w:val="24"/>
              </w:rPr>
              <w:t>12</w:t>
            </w:r>
          </w:p>
        </w:tc>
      </w:tr>
      <w:tr w:rsidR="00693D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DCE" w:rsidRDefault="0015754B">
            <w:pPr>
              <w:spacing w:after="0" w:line="240" w:lineRule="auto"/>
              <w:rPr>
                <w:sz w:val="24"/>
                <w:szCs w:val="24"/>
              </w:rPr>
            </w:pPr>
            <w:r>
              <w:rPr>
                <w:rFonts w:ascii="Times New Roman" w:hAnsi="Times New Roman" w:cs="Times New Roman"/>
                <w:color w:val="000000"/>
                <w:sz w:val="24"/>
                <w:szCs w:val="24"/>
              </w:rPr>
              <w:t>Основы валютных вычислений.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DCE" w:rsidRDefault="0015754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DCE" w:rsidRDefault="0015754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DCE" w:rsidRDefault="0015754B">
            <w:pPr>
              <w:spacing w:after="0" w:line="240" w:lineRule="auto"/>
              <w:jc w:val="center"/>
              <w:rPr>
                <w:sz w:val="24"/>
                <w:szCs w:val="24"/>
              </w:rPr>
            </w:pPr>
            <w:r>
              <w:rPr>
                <w:rFonts w:ascii="Times New Roman" w:hAnsi="Times New Roman" w:cs="Times New Roman"/>
                <w:color w:val="000000"/>
                <w:sz w:val="24"/>
                <w:szCs w:val="24"/>
              </w:rPr>
              <w:t>14</w:t>
            </w:r>
          </w:p>
        </w:tc>
      </w:tr>
      <w:tr w:rsidR="00693D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DCE" w:rsidRDefault="00693DC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DCE" w:rsidRDefault="0015754B">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DCE" w:rsidRDefault="0015754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DCE" w:rsidRDefault="0015754B">
            <w:pPr>
              <w:spacing w:after="0" w:line="240" w:lineRule="auto"/>
              <w:jc w:val="center"/>
              <w:rPr>
                <w:sz w:val="24"/>
                <w:szCs w:val="24"/>
              </w:rPr>
            </w:pPr>
            <w:r>
              <w:rPr>
                <w:rFonts w:ascii="Times New Roman" w:hAnsi="Times New Roman" w:cs="Times New Roman"/>
                <w:color w:val="000000"/>
                <w:sz w:val="24"/>
                <w:szCs w:val="24"/>
              </w:rPr>
              <w:t>36</w:t>
            </w:r>
          </w:p>
        </w:tc>
      </w:tr>
      <w:tr w:rsidR="00693D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DCE" w:rsidRDefault="00693DC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DCE" w:rsidRDefault="0015754B">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DCE" w:rsidRDefault="0015754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DCE" w:rsidRDefault="0015754B">
            <w:pPr>
              <w:spacing w:after="0" w:line="240" w:lineRule="auto"/>
              <w:jc w:val="center"/>
              <w:rPr>
                <w:sz w:val="24"/>
                <w:szCs w:val="24"/>
              </w:rPr>
            </w:pPr>
            <w:r>
              <w:rPr>
                <w:rFonts w:ascii="Times New Roman" w:hAnsi="Times New Roman" w:cs="Times New Roman"/>
                <w:color w:val="000000"/>
                <w:sz w:val="24"/>
                <w:szCs w:val="24"/>
              </w:rPr>
              <w:t>2</w:t>
            </w:r>
          </w:p>
        </w:tc>
      </w:tr>
      <w:tr w:rsidR="00693DC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DCE" w:rsidRDefault="0015754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DCE" w:rsidRDefault="00693DC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DCE" w:rsidRDefault="00693DC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DCE" w:rsidRDefault="0015754B">
            <w:pPr>
              <w:spacing w:after="0" w:line="240" w:lineRule="auto"/>
              <w:jc w:val="center"/>
              <w:rPr>
                <w:sz w:val="24"/>
                <w:szCs w:val="24"/>
              </w:rPr>
            </w:pPr>
            <w:r>
              <w:rPr>
                <w:rFonts w:ascii="Times New Roman" w:hAnsi="Times New Roman" w:cs="Times New Roman"/>
                <w:color w:val="000000"/>
                <w:sz w:val="24"/>
                <w:szCs w:val="24"/>
              </w:rPr>
              <w:t>252</w:t>
            </w:r>
          </w:p>
        </w:tc>
      </w:tr>
      <w:tr w:rsidR="00693DCE">
        <w:trPr>
          <w:trHeight w:hRule="exact" w:val="9655"/>
        </w:trPr>
        <w:tc>
          <w:tcPr>
            <w:tcW w:w="9654" w:type="dxa"/>
            <w:gridSpan w:val="4"/>
            <w:shd w:val="clear" w:color="000000" w:fill="FFFFFF"/>
            <w:tcMar>
              <w:left w:w="34" w:type="dxa"/>
              <w:right w:w="34" w:type="dxa"/>
            </w:tcMar>
          </w:tcPr>
          <w:p w:rsidR="00693DCE" w:rsidRDefault="00693DCE">
            <w:pPr>
              <w:spacing w:after="0" w:line="240" w:lineRule="auto"/>
              <w:jc w:val="both"/>
              <w:rPr>
                <w:sz w:val="20"/>
                <w:szCs w:val="20"/>
              </w:rPr>
            </w:pPr>
          </w:p>
          <w:p w:rsidR="00693DCE" w:rsidRDefault="0015754B">
            <w:pPr>
              <w:spacing w:after="0" w:line="240" w:lineRule="auto"/>
              <w:jc w:val="both"/>
              <w:rPr>
                <w:sz w:val="20"/>
                <w:szCs w:val="20"/>
              </w:rPr>
            </w:pPr>
            <w:r>
              <w:rPr>
                <w:rFonts w:ascii="Times New Roman" w:hAnsi="Times New Roman" w:cs="Times New Roman"/>
                <w:color w:val="000000"/>
                <w:sz w:val="20"/>
                <w:szCs w:val="20"/>
              </w:rPr>
              <w:t>* Примечания:</w:t>
            </w:r>
          </w:p>
          <w:p w:rsidR="00693DCE" w:rsidRDefault="0015754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93DCE" w:rsidRDefault="0015754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93DCE" w:rsidRDefault="0015754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93DCE" w:rsidRDefault="0015754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93DCE" w:rsidRDefault="0015754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rsidR="00693DCE" w:rsidRDefault="0015754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3DCE">
        <w:trPr>
          <w:trHeight w:hRule="exact" w:val="8353"/>
        </w:trPr>
        <w:tc>
          <w:tcPr>
            <w:tcW w:w="9654" w:type="dxa"/>
            <w:shd w:val="clear" w:color="000000" w:fill="FFFFFF"/>
            <w:tcMar>
              <w:left w:w="34" w:type="dxa"/>
              <w:right w:w="34" w:type="dxa"/>
            </w:tcMar>
          </w:tcPr>
          <w:p w:rsidR="00693DCE" w:rsidRDefault="0015754B">
            <w:pPr>
              <w:spacing w:after="0" w:line="240" w:lineRule="auto"/>
              <w:jc w:val="both"/>
              <w:rPr>
                <w:sz w:val="20"/>
                <w:szCs w:val="20"/>
              </w:rPr>
            </w:pPr>
            <w:r>
              <w:rPr>
                <w:rFonts w:ascii="Times New Roman" w:hAnsi="Times New Roman" w:cs="Times New Roman"/>
                <w:color w:val="000000"/>
                <w:sz w:val="20"/>
                <w:szCs w:val="20"/>
              </w:rPr>
              <w:lastRenderedPageBreak/>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93DCE" w:rsidRDefault="0015754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93DCE" w:rsidRDefault="0015754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93DCE">
        <w:trPr>
          <w:trHeight w:hRule="exact" w:val="585"/>
        </w:trPr>
        <w:tc>
          <w:tcPr>
            <w:tcW w:w="9654" w:type="dxa"/>
            <w:shd w:val="clear" w:color="000000" w:fill="FFFFFF"/>
            <w:tcMar>
              <w:left w:w="34" w:type="dxa"/>
              <w:right w:w="34" w:type="dxa"/>
            </w:tcMar>
          </w:tcPr>
          <w:p w:rsidR="00693DCE" w:rsidRDefault="00693DCE">
            <w:pPr>
              <w:spacing w:after="0" w:line="240" w:lineRule="auto"/>
              <w:rPr>
                <w:sz w:val="24"/>
                <w:szCs w:val="24"/>
              </w:rPr>
            </w:pPr>
          </w:p>
          <w:p w:rsidR="00693DCE" w:rsidRDefault="0015754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93DCE">
        <w:trPr>
          <w:trHeight w:hRule="exact" w:val="277"/>
        </w:trPr>
        <w:tc>
          <w:tcPr>
            <w:tcW w:w="9654" w:type="dxa"/>
            <w:shd w:val="clear" w:color="000000" w:fill="FFFFFF"/>
            <w:tcMar>
              <w:left w:w="34" w:type="dxa"/>
              <w:right w:w="34" w:type="dxa"/>
            </w:tcMar>
          </w:tcPr>
          <w:p w:rsidR="00693DCE" w:rsidRDefault="0015754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93DCE">
        <w:trPr>
          <w:trHeight w:hRule="exact" w:val="26"/>
        </w:trPr>
        <w:tc>
          <w:tcPr>
            <w:tcW w:w="9654" w:type="dxa"/>
            <w:vMerge w:val="restart"/>
            <w:shd w:val="clear" w:color="000000" w:fill="FFFFFF"/>
            <w:tcMar>
              <w:left w:w="34" w:type="dxa"/>
              <w:right w:w="34" w:type="dxa"/>
            </w:tcMar>
          </w:tcPr>
          <w:p w:rsidR="00693DCE" w:rsidRDefault="0015754B">
            <w:pPr>
              <w:spacing w:after="0" w:line="240" w:lineRule="auto"/>
              <w:jc w:val="center"/>
              <w:rPr>
                <w:sz w:val="24"/>
                <w:szCs w:val="24"/>
              </w:rPr>
            </w:pPr>
            <w:r>
              <w:rPr>
                <w:rFonts w:ascii="Times New Roman" w:hAnsi="Times New Roman" w:cs="Times New Roman"/>
                <w:b/>
                <w:color w:val="000000"/>
                <w:sz w:val="24"/>
                <w:szCs w:val="24"/>
              </w:rPr>
              <w:t>Сущность и задачи финансовой математики, области ее применения.</w:t>
            </w:r>
          </w:p>
        </w:tc>
      </w:tr>
      <w:tr w:rsidR="00693DCE">
        <w:trPr>
          <w:trHeight w:hRule="exact" w:val="277"/>
        </w:trPr>
        <w:tc>
          <w:tcPr>
            <w:tcW w:w="9654" w:type="dxa"/>
            <w:vMerge/>
            <w:shd w:val="clear" w:color="000000" w:fill="FFFFFF"/>
            <w:tcMar>
              <w:left w:w="34" w:type="dxa"/>
              <w:right w:w="34" w:type="dxa"/>
            </w:tcMar>
          </w:tcPr>
          <w:p w:rsidR="00693DCE" w:rsidRDefault="00693DCE"/>
        </w:tc>
      </w:tr>
      <w:tr w:rsidR="00693DCE">
        <w:trPr>
          <w:trHeight w:hRule="exact" w:val="285"/>
        </w:trPr>
        <w:tc>
          <w:tcPr>
            <w:tcW w:w="9654" w:type="dxa"/>
            <w:shd w:val="clear" w:color="000000" w:fill="FFFFFF"/>
            <w:tcMar>
              <w:left w:w="34" w:type="dxa"/>
              <w:right w:w="34" w:type="dxa"/>
            </w:tcMar>
          </w:tcPr>
          <w:p w:rsidR="00693DCE" w:rsidRDefault="00693DCE">
            <w:pPr>
              <w:spacing w:after="0" w:line="240" w:lineRule="auto"/>
              <w:jc w:val="both"/>
              <w:rPr>
                <w:sz w:val="24"/>
                <w:szCs w:val="24"/>
              </w:rPr>
            </w:pPr>
          </w:p>
        </w:tc>
      </w:tr>
      <w:tr w:rsidR="00693DCE">
        <w:trPr>
          <w:trHeight w:hRule="exact" w:val="304"/>
        </w:trPr>
        <w:tc>
          <w:tcPr>
            <w:tcW w:w="9654" w:type="dxa"/>
            <w:shd w:val="clear" w:color="000000" w:fill="FFFFFF"/>
            <w:tcMar>
              <w:left w:w="34" w:type="dxa"/>
              <w:right w:w="34" w:type="dxa"/>
            </w:tcMar>
          </w:tcPr>
          <w:p w:rsidR="00693DCE" w:rsidRDefault="0015754B">
            <w:pPr>
              <w:spacing w:after="0" w:line="240" w:lineRule="auto"/>
              <w:jc w:val="center"/>
              <w:rPr>
                <w:sz w:val="24"/>
                <w:szCs w:val="24"/>
              </w:rPr>
            </w:pPr>
            <w:r>
              <w:rPr>
                <w:rFonts w:ascii="Times New Roman" w:hAnsi="Times New Roman" w:cs="Times New Roman"/>
                <w:b/>
                <w:color w:val="000000"/>
                <w:sz w:val="24"/>
                <w:szCs w:val="24"/>
              </w:rPr>
              <w:t>Начисление процентов.</w:t>
            </w:r>
          </w:p>
        </w:tc>
      </w:tr>
      <w:tr w:rsidR="00693DCE">
        <w:trPr>
          <w:trHeight w:hRule="exact" w:val="285"/>
        </w:trPr>
        <w:tc>
          <w:tcPr>
            <w:tcW w:w="9654" w:type="dxa"/>
            <w:shd w:val="clear" w:color="000000" w:fill="FFFFFF"/>
            <w:tcMar>
              <w:left w:w="34" w:type="dxa"/>
              <w:right w:w="34" w:type="dxa"/>
            </w:tcMar>
          </w:tcPr>
          <w:p w:rsidR="00693DCE" w:rsidRDefault="00693DCE">
            <w:pPr>
              <w:spacing w:after="0" w:line="240" w:lineRule="auto"/>
              <w:jc w:val="both"/>
              <w:rPr>
                <w:sz w:val="24"/>
                <w:szCs w:val="24"/>
              </w:rPr>
            </w:pPr>
          </w:p>
        </w:tc>
      </w:tr>
      <w:tr w:rsidR="00693DCE">
        <w:trPr>
          <w:trHeight w:hRule="exact" w:val="304"/>
        </w:trPr>
        <w:tc>
          <w:tcPr>
            <w:tcW w:w="9654" w:type="dxa"/>
            <w:shd w:val="clear" w:color="000000" w:fill="FFFFFF"/>
            <w:tcMar>
              <w:left w:w="34" w:type="dxa"/>
              <w:right w:w="34" w:type="dxa"/>
            </w:tcMar>
          </w:tcPr>
          <w:p w:rsidR="00693DCE" w:rsidRDefault="0015754B">
            <w:pPr>
              <w:spacing w:after="0" w:line="240" w:lineRule="auto"/>
              <w:jc w:val="center"/>
              <w:rPr>
                <w:sz w:val="24"/>
                <w:szCs w:val="24"/>
              </w:rPr>
            </w:pPr>
            <w:r>
              <w:rPr>
                <w:rFonts w:ascii="Times New Roman" w:hAnsi="Times New Roman" w:cs="Times New Roman"/>
                <w:b/>
                <w:color w:val="000000"/>
                <w:sz w:val="24"/>
                <w:szCs w:val="24"/>
              </w:rPr>
              <w:t>Дисконтирование и учет. Операции с векселями.</w:t>
            </w:r>
          </w:p>
        </w:tc>
      </w:tr>
      <w:tr w:rsidR="00693DCE">
        <w:trPr>
          <w:trHeight w:hRule="exact" w:val="285"/>
        </w:trPr>
        <w:tc>
          <w:tcPr>
            <w:tcW w:w="9654" w:type="dxa"/>
            <w:shd w:val="clear" w:color="000000" w:fill="FFFFFF"/>
            <w:tcMar>
              <w:left w:w="34" w:type="dxa"/>
              <w:right w:w="34" w:type="dxa"/>
            </w:tcMar>
          </w:tcPr>
          <w:p w:rsidR="00693DCE" w:rsidRDefault="00693DCE">
            <w:pPr>
              <w:spacing w:after="0" w:line="240" w:lineRule="auto"/>
              <w:jc w:val="both"/>
              <w:rPr>
                <w:sz w:val="24"/>
                <w:szCs w:val="24"/>
              </w:rPr>
            </w:pPr>
          </w:p>
        </w:tc>
      </w:tr>
      <w:tr w:rsidR="00693DCE">
        <w:trPr>
          <w:trHeight w:hRule="exact" w:val="304"/>
        </w:trPr>
        <w:tc>
          <w:tcPr>
            <w:tcW w:w="9654" w:type="dxa"/>
            <w:shd w:val="clear" w:color="000000" w:fill="FFFFFF"/>
            <w:tcMar>
              <w:left w:w="34" w:type="dxa"/>
              <w:right w:w="34" w:type="dxa"/>
            </w:tcMar>
          </w:tcPr>
          <w:p w:rsidR="00693DCE" w:rsidRDefault="0015754B">
            <w:pPr>
              <w:spacing w:after="0" w:line="240" w:lineRule="auto"/>
              <w:jc w:val="center"/>
              <w:rPr>
                <w:sz w:val="24"/>
                <w:szCs w:val="24"/>
              </w:rPr>
            </w:pPr>
            <w:r>
              <w:rPr>
                <w:rFonts w:ascii="Times New Roman" w:hAnsi="Times New Roman" w:cs="Times New Roman"/>
                <w:b/>
                <w:color w:val="000000"/>
                <w:sz w:val="24"/>
                <w:szCs w:val="24"/>
              </w:rPr>
              <w:t>Конверсия и консолидация платежей.</w:t>
            </w:r>
          </w:p>
        </w:tc>
      </w:tr>
      <w:tr w:rsidR="00693DCE">
        <w:trPr>
          <w:trHeight w:hRule="exact" w:val="285"/>
        </w:trPr>
        <w:tc>
          <w:tcPr>
            <w:tcW w:w="9654" w:type="dxa"/>
            <w:shd w:val="clear" w:color="000000" w:fill="FFFFFF"/>
            <w:tcMar>
              <w:left w:w="34" w:type="dxa"/>
              <w:right w:w="34" w:type="dxa"/>
            </w:tcMar>
          </w:tcPr>
          <w:p w:rsidR="00693DCE" w:rsidRDefault="00693DCE">
            <w:pPr>
              <w:spacing w:after="0" w:line="240" w:lineRule="auto"/>
              <w:jc w:val="both"/>
              <w:rPr>
                <w:sz w:val="24"/>
                <w:szCs w:val="24"/>
              </w:rPr>
            </w:pPr>
          </w:p>
        </w:tc>
      </w:tr>
      <w:tr w:rsidR="00693DCE">
        <w:trPr>
          <w:trHeight w:hRule="exact" w:val="304"/>
        </w:trPr>
        <w:tc>
          <w:tcPr>
            <w:tcW w:w="9654" w:type="dxa"/>
            <w:shd w:val="clear" w:color="000000" w:fill="FFFFFF"/>
            <w:tcMar>
              <w:left w:w="34" w:type="dxa"/>
              <w:right w:w="34" w:type="dxa"/>
            </w:tcMar>
          </w:tcPr>
          <w:p w:rsidR="00693DCE" w:rsidRDefault="0015754B">
            <w:pPr>
              <w:spacing w:after="0" w:line="240" w:lineRule="auto"/>
              <w:jc w:val="center"/>
              <w:rPr>
                <w:sz w:val="24"/>
                <w:szCs w:val="24"/>
              </w:rPr>
            </w:pPr>
            <w:r>
              <w:rPr>
                <w:rFonts w:ascii="Times New Roman" w:hAnsi="Times New Roman" w:cs="Times New Roman"/>
                <w:b/>
                <w:color w:val="000000"/>
                <w:sz w:val="24"/>
                <w:szCs w:val="24"/>
              </w:rPr>
              <w:t>Потоки платежей.</w:t>
            </w:r>
          </w:p>
        </w:tc>
      </w:tr>
      <w:tr w:rsidR="00693DCE">
        <w:trPr>
          <w:trHeight w:hRule="exact" w:val="285"/>
        </w:trPr>
        <w:tc>
          <w:tcPr>
            <w:tcW w:w="9654" w:type="dxa"/>
            <w:shd w:val="clear" w:color="000000" w:fill="FFFFFF"/>
            <w:tcMar>
              <w:left w:w="34" w:type="dxa"/>
              <w:right w:w="34" w:type="dxa"/>
            </w:tcMar>
          </w:tcPr>
          <w:p w:rsidR="00693DCE" w:rsidRDefault="00693DCE">
            <w:pPr>
              <w:spacing w:after="0" w:line="240" w:lineRule="auto"/>
              <w:jc w:val="both"/>
              <w:rPr>
                <w:sz w:val="24"/>
                <w:szCs w:val="24"/>
              </w:rPr>
            </w:pPr>
          </w:p>
        </w:tc>
      </w:tr>
      <w:tr w:rsidR="00693DCE">
        <w:trPr>
          <w:trHeight w:hRule="exact" w:val="304"/>
        </w:trPr>
        <w:tc>
          <w:tcPr>
            <w:tcW w:w="9654" w:type="dxa"/>
            <w:shd w:val="clear" w:color="000000" w:fill="FFFFFF"/>
            <w:tcMar>
              <w:left w:w="34" w:type="dxa"/>
              <w:right w:w="34" w:type="dxa"/>
            </w:tcMar>
          </w:tcPr>
          <w:p w:rsidR="00693DCE" w:rsidRDefault="0015754B">
            <w:pPr>
              <w:spacing w:after="0" w:line="240" w:lineRule="auto"/>
              <w:jc w:val="center"/>
              <w:rPr>
                <w:sz w:val="24"/>
                <w:szCs w:val="24"/>
              </w:rPr>
            </w:pPr>
            <w:r>
              <w:rPr>
                <w:rFonts w:ascii="Times New Roman" w:hAnsi="Times New Roman" w:cs="Times New Roman"/>
                <w:b/>
                <w:color w:val="000000"/>
                <w:sz w:val="24"/>
                <w:szCs w:val="24"/>
              </w:rPr>
              <w:t>Погашение кредита.</w:t>
            </w:r>
          </w:p>
        </w:tc>
      </w:tr>
      <w:tr w:rsidR="00693DCE">
        <w:trPr>
          <w:trHeight w:hRule="exact" w:val="285"/>
        </w:trPr>
        <w:tc>
          <w:tcPr>
            <w:tcW w:w="9654" w:type="dxa"/>
            <w:shd w:val="clear" w:color="000000" w:fill="FFFFFF"/>
            <w:tcMar>
              <w:left w:w="34" w:type="dxa"/>
              <w:right w:w="34" w:type="dxa"/>
            </w:tcMar>
          </w:tcPr>
          <w:p w:rsidR="00693DCE" w:rsidRDefault="00693DCE">
            <w:pPr>
              <w:spacing w:after="0" w:line="240" w:lineRule="auto"/>
              <w:jc w:val="both"/>
              <w:rPr>
                <w:sz w:val="24"/>
                <w:szCs w:val="24"/>
              </w:rPr>
            </w:pPr>
          </w:p>
        </w:tc>
      </w:tr>
      <w:tr w:rsidR="00693DCE">
        <w:trPr>
          <w:trHeight w:hRule="exact" w:val="304"/>
        </w:trPr>
        <w:tc>
          <w:tcPr>
            <w:tcW w:w="9654" w:type="dxa"/>
            <w:shd w:val="clear" w:color="000000" w:fill="FFFFFF"/>
            <w:tcMar>
              <w:left w:w="34" w:type="dxa"/>
              <w:right w:w="34" w:type="dxa"/>
            </w:tcMar>
          </w:tcPr>
          <w:p w:rsidR="00693DCE" w:rsidRDefault="0015754B">
            <w:pPr>
              <w:spacing w:after="0" w:line="240" w:lineRule="auto"/>
              <w:jc w:val="center"/>
              <w:rPr>
                <w:sz w:val="24"/>
                <w:szCs w:val="24"/>
              </w:rPr>
            </w:pPr>
            <w:r>
              <w:rPr>
                <w:rFonts w:ascii="Times New Roman" w:hAnsi="Times New Roman" w:cs="Times New Roman"/>
                <w:b/>
                <w:color w:val="000000"/>
                <w:sz w:val="24"/>
                <w:szCs w:val="24"/>
              </w:rPr>
              <w:t>Доходность ценных бумаг.</w:t>
            </w:r>
          </w:p>
        </w:tc>
      </w:tr>
      <w:tr w:rsidR="00693DCE">
        <w:trPr>
          <w:trHeight w:hRule="exact" w:val="285"/>
        </w:trPr>
        <w:tc>
          <w:tcPr>
            <w:tcW w:w="9654" w:type="dxa"/>
            <w:shd w:val="clear" w:color="000000" w:fill="FFFFFF"/>
            <w:tcMar>
              <w:left w:w="34" w:type="dxa"/>
              <w:right w:w="34" w:type="dxa"/>
            </w:tcMar>
          </w:tcPr>
          <w:p w:rsidR="00693DCE" w:rsidRDefault="00693DCE">
            <w:pPr>
              <w:spacing w:after="0" w:line="240" w:lineRule="auto"/>
              <w:jc w:val="both"/>
              <w:rPr>
                <w:sz w:val="24"/>
                <w:szCs w:val="24"/>
              </w:rPr>
            </w:pPr>
          </w:p>
        </w:tc>
      </w:tr>
      <w:tr w:rsidR="00693DCE">
        <w:trPr>
          <w:trHeight w:hRule="exact" w:val="304"/>
        </w:trPr>
        <w:tc>
          <w:tcPr>
            <w:tcW w:w="9654" w:type="dxa"/>
            <w:shd w:val="clear" w:color="000000" w:fill="FFFFFF"/>
            <w:tcMar>
              <w:left w:w="34" w:type="dxa"/>
              <w:right w:w="34" w:type="dxa"/>
            </w:tcMar>
          </w:tcPr>
          <w:p w:rsidR="00693DCE" w:rsidRDefault="0015754B">
            <w:pPr>
              <w:spacing w:after="0" w:line="240" w:lineRule="auto"/>
              <w:jc w:val="center"/>
              <w:rPr>
                <w:sz w:val="24"/>
                <w:szCs w:val="24"/>
              </w:rPr>
            </w:pPr>
            <w:r>
              <w:rPr>
                <w:rFonts w:ascii="Times New Roman" w:hAnsi="Times New Roman" w:cs="Times New Roman"/>
                <w:b/>
                <w:color w:val="000000"/>
                <w:sz w:val="24"/>
                <w:szCs w:val="24"/>
              </w:rPr>
              <w:t>Основы валютных вычислений.</w:t>
            </w:r>
          </w:p>
        </w:tc>
      </w:tr>
      <w:tr w:rsidR="00693DCE">
        <w:trPr>
          <w:trHeight w:hRule="exact" w:val="285"/>
        </w:trPr>
        <w:tc>
          <w:tcPr>
            <w:tcW w:w="9654" w:type="dxa"/>
            <w:shd w:val="clear" w:color="000000" w:fill="FFFFFF"/>
            <w:tcMar>
              <w:left w:w="34" w:type="dxa"/>
              <w:right w:w="34" w:type="dxa"/>
            </w:tcMar>
          </w:tcPr>
          <w:p w:rsidR="00693DCE" w:rsidRDefault="00693DCE">
            <w:pPr>
              <w:spacing w:after="0" w:line="240" w:lineRule="auto"/>
              <w:jc w:val="both"/>
              <w:rPr>
                <w:sz w:val="24"/>
                <w:szCs w:val="24"/>
              </w:rPr>
            </w:pPr>
          </w:p>
        </w:tc>
      </w:tr>
      <w:tr w:rsidR="00693DCE">
        <w:trPr>
          <w:trHeight w:hRule="exact" w:val="277"/>
        </w:trPr>
        <w:tc>
          <w:tcPr>
            <w:tcW w:w="9654" w:type="dxa"/>
            <w:shd w:val="clear" w:color="000000" w:fill="FFFFFF"/>
            <w:tcMar>
              <w:left w:w="34" w:type="dxa"/>
              <w:right w:w="34" w:type="dxa"/>
            </w:tcMar>
          </w:tcPr>
          <w:p w:rsidR="00693DCE" w:rsidRDefault="0015754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93DCE">
        <w:trPr>
          <w:trHeight w:hRule="exact" w:val="14"/>
        </w:trPr>
        <w:tc>
          <w:tcPr>
            <w:tcW w:w="9640" w:type="dxa"/>
          </w:tcPr>
          <w:p w:rsidR="00693DCE" w:rsidRDefault="00693DCE"/>
        </w:tc>
      </w:tr>
      <w:tr w:rsidR="00693DCE">
        <w:trPr>
          <w:trHeight w:hRule="exact" w:val="304"/>
        </w:trPr>
        <w:tc>
          <w:tcPr>
            <w:tcW w:w="9654" w:type="dxa"/>
            <w:shd w:val="clear" w:color="000000" w:fill="FFFFFF"/>
            <w:tcMar>
              <w:left w:w="34" w:type="dxa"/>
              <w:right w:w="34" w:type="dxa"/>
            </w:tcMar>
          </w:tcPr>
          <w:p w:rsidR="00693DCE" w:rsidRDefault="0015754B">
            <w:pPr>
              <w:spacing w:after="0" w:line="240" w:lineRule="auto"/>
              <w:jc w:val="center"/>
              <w:rPr>
                <w:sz w:val="24"/>
                <w:szCs w:val="24"/>
              </w:rPr>
            </w:pPr>
            <w:r>
              <w:rPr>
                <w:rFonts w:ascii="Times New Roman" w:hAnsi="Times New Roman" w:cs="Times New Roman"/>
                <w:b/>
                <w:color w:val="000000"/>
                <w:sz w:val="24"/>
                <w:szCs w:val="24"/>
              </w:rPr>
              <w:t>Сущность и задачи финансовой математики, области ее применения.</w:t>
            </w:r>
          </w:p>
        </w:tc>
      </w:tr>
      <w:tr w:rsidR="00693DCE">
        <w:trPr>
          <w:trHeight w:hRule="exact" w:val="285"/>
        </w:trPr>
        <w:tc>
          <w:tcPr>
            <w:tcW w:w="9654" w:type="dxa"/>
            <w:shd w:val="clear" w:color="000000" w:fill="FFFFFF"/>
            <w:tcMar>
              <w:left w:w="34" w:type="dxa"/>
              <w:right w:w="34" w:type="dxa"/>
            </w:tcMar>
          </w:tcPr>
          <w:p w:rsidR="00693DCE" w:rsidRDefault="00693DCE">
            <w:pPr>
              <w:spacing w:after="0" w:line="240" w:lineRule="auto"/>
              <w:jc w:val="both"/>
              <w:rPr>
                <w:sz w:val="24"/>
                <w:szCs w:val="24"/>
              </w:rPr>
            </w:pPr>
          </w:p>
        </w:tc>
      </w:tr>
    </w:tbl>
    <w:p w:rsidR="00693DCE" w:rsidRDefault="0015754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93DCE">
        <w:trPr>
          <w:trHeight w:hRule="exact" w:val="304"/>
        </w:trPr>
        <w:tc>
          <w:tcPr>
            <w:tcW w:w="9654" w:type="dxa"/>
            <w:gridSpan w:val="2"/>
            <w:shd w:val="clear" w:color="000000" w:fill="FFFFFF"/>
            <w:tcMar>
              <w:left w:w="34" w:type="dxa"/>
              <w:right w:w="34" w:type="dxa"/>
            </w:tcMar>
          </w:tcPr>
          <w:p w:rsidR="00693DCE" w:rsidRDefault="0015754B">
            <w:pPr>
              <w:spacing w:after="0" w:line="240" w:lineRule="auto"/>
              <w:jc w:val="center"/>
              <w:rPr>
                <w:sz w:val="24"/>
                <w:szCs w:val="24"/>
              </w:rPr>
            </w:pPr>
            <w:r>
              <w:rPr>
                <w:rFonts w:ascii="Times New Roman" w:hAnsi="Times New Roman" w:cs="Times New Roman"/>
                <w:b/>
                <w:color w:val="000000"/>
                <w:sz w:val="24"/>
                <w:szCs w:val="24"/>
              </w:rPr>
              <w:lastRenderedPageBreak/>
              <w:t>Начисление процентов.</w:t>
            </w:r>
          </w:p>
        </w:tc>
      </w:tr>
      <w:tr w:rsidR="00693DCE">
        <w:trPr>
          <w:trHeight w:hRule="exact" w:val="285"/>
        </w:trPr>
        <w:tc>
          <w:tcPr>
            <w:tcW w:w="9654" w:type="dxa"/>
            <w:gridSpan w:val="2"/>
            <w:shd w:val="clear" w:color="000000" w:fill="FFFFFF"/>
            <w:tcMar>
              <w:left w:w="34" w:type="dxa"/>
              <w:right w:w="34" w:type="dxa"/>
            </w:tcMar>
          </w:tcPr>
          <w:p w:rsidR="00693DCE" w:rsidRDefault="00693DCE">
            <w:pPr>
              <w:spacing w:after="0" w:line="240" w:lineRule="auto"/>
              <w:jc w:val="both"/>
              <w:rPr>
                <w:sz w:val="24"/>
                <w:szCs w:val="24"/>
              </w:rPr>
            </w:pPr>
          </w:p>
        </w:tc>
      </w:tr>
      <w:tr w:rsidR="00693DCE">
        <w:trPr>
          <w:trHeight w:hRule="exact" w:val="14"/>
        </w:trPr>
        <w:tc>
          <w:tcPr>
            <w:tcW w:w="285" w:type="dxa"/>
          </w:tcPr>
          <w:p w:rsidR="00693DCE" w:rsidRDefault="00693DCE"/>
        </w:tc>
        <w:tc>
          <w:tcPr>
            <w:tcW w:w="9356" w:type="dxa"/>
          </w:tcPr>
          <w:p w:rsidR="00693DCE" w:rsidRDefault="00693DCE"/>
        </w:tc>
      </w:tr>
      <w:tr w:rsidR="00693DCE">
        <w:trPr>
          <w:trHeight w:hRule="exact" w:val="304"/>
        </w:trPr>
        <w:tc>
          <w:tcPr>
            <w:tcW w:w="9654" w:type="dxa"/>
            <w:gridSpan w:val="2"/>
            <w:shd w:val="clear" w:color="000000" w:fill="FFFFFF"/>
            <w:tcMar>
              <w:left w:w="34" w:type="dxa"/>
              <w:right w:w="34" w:type="dxa"/>
            </w:tcMar>
          </w:tcPr>
          <w:p w:rsidR="00693DCE" w:rsidRDefault="0015754B">
            <w:pPr>
              <w:spacing w:after="0" w:line="240" w:lineRule="auto"/>
              <w:jc w:val="center"/>
              <w:rPr>
                <w:sz w:val="24"/>
                <w:szCs w:val="24"/>
              </w:rPr>
            </w:pPr>
            <w:r>
              <w:rPr>
                <w:rFonts w:ascii="Times New Roman" w:hAnsi="Times New Roman" w:cs="Times New Roman"/>
                <w:b/>
                <w:color w:val="000000"/>
                <w:sz w:val="24"/>
                <w:szCs w:val="24"/>
              </w:rPr>
              <w:t>Дисконтирование и учет. Операции с векселями.</w:t>
            </w:r>
          </w:p>
        </w:tc>
      </w:tr>
      <w:tr w:rsidR="00693DCE">
        <w:trPr>
          <w:trHeight w:hRule="exact" w:val="285"/>
        </w:trPr>
        <w:tc>
          <w:tcPr>
            <w:tcW w:w="9654" w:type="dxa"/>
            <w:gridSpan w:val="2"/>
            <w:shd w:val="clear" w:color="000000" w:fill="FFFFFF"/>
            <w:tcMar>
              <w:left w:w="34" w:type="dxa"/>
              <w:right w:w="34" w:type="dxa"/>
            </w:tcMar>
          </w:tcPr>
          <w:p w:rsidR="00693DCE" w:rsidRDefault="00693DCE">
            <w:pPr>
              <w:spacing w:after="0" w:line="240" w:lineRule="auto"/>
              <w:jc w:val="both"/>
              <w:rPr>
                <w:sz w:val="24"/>
                <w:szCs w:val="24"/>
              </w:rPr>
            </w:pPr>
          </w:p>
        </w:tc>
      </w:tr>
      <w:tr w:rsidR="00693DCE">
        <w:trPr>
          <w:trHeight w:hRule="exact" w:val="14"/>
        </w:trPr>
        <w:tc>
          <w:tcPr>
            <w:tcW w:w="285" w:type="dxa"/>
          </w:tcPr>
          <w:p w:rsidR="00693DCE" w:rsidRDefault="00693DCE"/>
        </w:tc>
        <w:tc>
          <w:tcPr>
            <w:tcW w:w="9356" w:type="dxa"/>
          </w:tcPr>
          <w:p w:rsidR="00693DCE" w:rsidRDefault="00693DCE"/>
        </w:tc>
      </w:tr>
      <w:tr w:rsidR="00693DCE">
        <w:trPr>
          <w:trHeight w:hRule="exact" w:val="304"/>
        </w:trPr>
        <w:tc>
          <w:tcPr>
            <w:tcW w:w="9654" w:type="dxa"/>
            <w:gridSpan w:val="2"/>
            <w:shd w:val="clear" w:color="000000" w:fill="FFFFFF"/>
            <w:tcMar>
              <w:left w:w="34" w:type="dxa"/>
              <w:right w:w="34" w:type="dxa"/>
            </w:tcMar>
          </w:tcPr>
          <w:p w:rsidR="00693DCE" w:rsidRDefault="0015754B">
            <w:pPr>
              <w:spacing w:after="0" w:line="240" w:lineRule="auto"/>
              <w:jc w:val="center"/>
              <w:rPr>
                <w:sz w:val="24"/>
                <w:szCs w:val="24"/>
              </w:rPr>
            </w:pPr>
            <w:r>
              <w:rPr>
                <w:rFonts w:ascii="Times New Roman" w:hAnsi="Times New Roman" w:cs="Times New Roman"/>
                <w:b/>
                <w:color w:val="000000"/>
                <w:sz w:val="24"/>
                <w:szCs w:val="24"/>
              </w:rPr>
              <w:t>Конверсия и консолидация платежей.</w:t>
            </w:r>
          </w:p>
        </w:tc>
      </w:tr>
      <w:tr w:rsidR="00693DCE">
        <w:trPr>
          <w:trHeight w:hRule="exact" w:val="285"/>
        </w:trPr>
        <w:tc>
          <w:tcPr>
            <w:tcW w:w="9654" w:type="dxa"/>
            <w:gridSpan w:val="2"/>
            <w:shd w:val="clear" w:color="000000" w:fill="FFFFFF"/>
            <w:tcMar>
              <w:left w:w="34" w:type="dxa"/>
              <w:right w:w="34" w:type="dxa"/>
            </w:tcMar>
          </w:tcPr>
          <w:p w:rsidR="00693DCE" w:rsidRDefault="00693DCE">
            <w:pPr>
              <w:spacing w:after="0" w:line="240" w:lineRule="auto"/>
              <w:jc w:val="both"/>
              <w:rPr>
                <w:sz w:val="24"/>
                <w:szCs w:val="24"/>
              </w:rPr>
            </w:pPr>
          </w:p>
        </w:tc>
      </w:tr>
      <w:tr w:rsidR="00693DCE">
        <w:trPr>
          <w:trHeight w:hRule="exact" w:val="14"/>
        </w:trPr>
        <w:tc>
          <w:tcPr>
            <w:tcW w:w="285" w:type="dxa"/>
          </w:tcPr>
          <w:p w:rsidR="00693DCE" w:rsidRDefault="00693DCE"/>
        </w:tc>
        <w:tc>
          <w:tcPr>
            <w:tcW w:w="9356" w:type="dxa"/>
          </w:tcPr>
          <w:p w:rsidR="00693DCE" w:rsidRDefault="00693DCE"/>
        </w:tc>
      </w:tr>
      <w:tr w:rsidR="00693DCE">
        <w:trPr>
          <w:trHeight w:hRule="exact" w:val="304"/>
        </w:trPr>
        <w:tc>
          <w:tcPr>
            <w:tcW w:w="9654" w:type="dxa"/>
            <w:gridSpan w:val="2"/>
            <w:shd w:val="clear" w:color="000000" w:fill="FFFFFF"/>
            <w:tcMar>
              <w:left w:w="34" w:type="dxa"/>
              <w:right w:w="34" w:type="dxa"/>
            </w:tcMar>
          </w:tcPr>
          <w:p w:rsidR="00693DCE" w:rsidRDefault="0015754B">
            <w:pPr>
              <w:spacing w:after="0" w:line="240" w:lineRule="auto"/>
              <w:jc w:val="center"/>
              <w:rPr>
                <w:sz w:val="24"/>
                <w:szCs w:val="24"/>
              </w:rPr>
            </w:pPr>
            <w:r>
              <w:rPr>
                <w:rFonts w:ascii="Times New Roman" w:hAnsi="Times New Roman" w:cs="Times New Roman"/>
                <w:b/>
                <w:color w:val="000000"/>
                <w:sz w:val="24"/>
                <w:szCs w:val="24"/>
              </w:rPr>
              <w:t>Потоки платежей.</w:t>
            </w:r>
          </w:p>
        </w:tc>
      </w:tr>
      <w:tr w:rsidR="00693DCE">
        <w:trPr>
          <w:trHeight w:hRule="exact" w:val="285"/>
        </w:trPr>
        <w:tc>
          <w:tcPr>
            <w:tcW w:w="9654" w:type="dxa"/>
            <w:gridSpan w:val="2"/>
            <w:shd w:val="clear" w:color="000000" w:fill="FFFFFF"/>
            <w:tcMar>
              <w:left w:w="34" w:type="dxa"/>
              <w:right w:w="34" w:type="dxa"/>
            </w:tcMar>
          </w:tcPr>
          <w:p w:rsidR="00693DCE" w:rsidRDefault="00693DCE">
            <w:pPr>
              <w:spacing w:after="0" w:line="240" w:lineRule="auto"/>
              <w:jc w:val="both"/>
              <w:rPr>
                <w:sz w:val="24"/>
                <w:szCs w:val="24"/>
              </w:rPr>
            </w:pPr>
          </w:p>
        </w:tc>
      </w:tr>
      <w:tr w:rsidR="00693DCE">
        <w:trPr>
          <w:trHeight w:hRule="exact" w:val="14"/>
        </w:trPr>
        <w:tc>
          <w:tcPr>
            <w:tcW w:w="285" w:type="dxa"/>
          </w:tcPr>
          <w:p w:rsidR="00693DCE" w:rsidRDefault="00693DCE"/>
        </w:tc>
        <w:tc>
          <w:tcPr>
            <w:tcW w:w="9356" w:type="dxa"/>
          </w:tcPr>
          <w:p w:rsidR="00693DCE" w:rsidRDefault="00693DCE"/>
        </w:tc>
      </w:tr>
      <w:tr w:rsidR="00693DCE">
        <w:trPr>
          <w:trHeight w:hRule="exact" w:val="304"/>
        </w:trPr>
        <w:tc>
          <w:tcPr>
            <w:tcW w:w="9654" w:type="dxa"/>
            <w:gridSpan w:val="2"/>
            <w:shd w:val="clear" w:color="000000" w:fill="FFFFFF"/>
            <w:tcMar>
              <w:left w:w="34" w:type="dxa"/>
              <w:right w:w="34" w:type="dxa"/>
            </w:tcMar>
          </w:tcPr>
          <w:p w:rsidR="00693DCE" w:rsidRDefault="0015754B">
            <w:pPr>
              <w:spacing w:after="0" w:line="240" w:lineRule="auto"/>
              <w:jc w:val="center"/>
              <w:rPr>
                <w:sz w:val="24"/>
                <w:szCs w:val="24"/>
              </w:rPr>
            </w:pPr>
            <w:r>
              <w:rPr>
                <w:rFonts w:ascii="Times New Roman" w:hAnsi="Times New Roman" w:cs="Times New Roman"/>
                <w:b/>
                <w:color w:val="000000"/>
                <w:sz w:val="24"/>
                <w:szCs w:val="24"/>
              </w:rPr>
              <w:t>Погашение кредита.</w:t>
            </w:r>
          </w:p>
        </w:tc>
      </w:tr>
      <w:tr w:rsidR="00693DCE">
        <w:trPr>
          <w:trHeight w:hRule="exact" w:val="285"/>
        </w:trPr>
        <w:tc>
          <w:tcPr>
            <w:tcW w:w="9654" w:type="dxa"/>
            <w:gridSpan w:val="2"/>
            <w:shd w:val="clear" w:color="000000" w:fill="FFFFFF"/>
            <w:tcMar>
              <w:left w:w="34" w:type="dxa"/>
              <w:right w:w="34" w:type="dxa"/>
            </w:tcMar>
          </w:tcPr>
          <w:p w:rsidR="00693DCE" w:rsidRDefault="00693DCE">
            <w:pPr>
              <w:spacing w:after="0" w:line="240" w:lineRule="auto"/>
              <w:jc w:val="both"/>
              <w:rPr>
                <w:sz w:val="24"/>
                <w:szCs w:val="24"/>
              </w:rPr>
            </w:pPr>
          </w:p>
        </w:tc>
      </w:tr>
      <w:tr w:rsidR="00693DCE">
        <w:trPr>
          <w:trHeight w:hRule="exact" w:val="14"/>
        </w:trPr>
        <w:tc>
          <w:tcPr>
            <w:tcW w:w="285" w:type="dxa"/>
          </w:tcPr>
          <w:p w:rsidR="00693DCE" w:rsidRDefault="00693DCE"/>
        </w:tc>
        <w:tc>
          <w:tcPr>
            <w:tcW w:w="9356" w:type="dxa"/>
          </w:tcPr>
          <w:p w:rsidR="00693DCE" w:rsidRDefault="00693DCE"/>
        </w:tc>
      </w:tr>
      <w:tr w:rsidR="00693DCE">
        <w:trPr>
          <w:trHeight w:hRule="exact" w:val="304"/>
        </w:trPr>
        <w:tc>
          <w:tcPr>
            <w:tcW w:w="9654" w:type="dxa"/>
            <w:gridSpan w:val="2"/>
            <w:shd w:val="clear" w:color="000000" w:fill="FFFFFF"/>
            <w:tcMar>
              <w:left w:w="34" w:type="dxa"/>
              <w:right w:w="34" w:type="dxa"/>
            </w:tcMar>
          </w:tcPr>
          <w:p w:rsidR="00693DCE" w:rsidRDefault="0015754B">
            <w:pPr>
              <w:spacing w:after="0" w:line="240" w:lineRule="auto"/>
              <w:jc w:val="center"/>
              <w:rPr>
                <w:sz w:val="24"/>
                <w:szCs w:val="24"/>
              </w:rPr>
            </w:pPr>
            <w:r>
              <w:rPr>
                <w:rFonts w:ascii="Times New Roman" w:hAnsi="Times New Roman" w:cs="Times New Roman"/>
                <w:b/>
                <w:color w:val="000000"/>
                <w:sz w:val="24"/>
                <w:szCs w:val="24"/>
              </w:rPr>
              <w:t>Доходность ценных бумаг.</w:t>
            </w:r>
          </w:p>
        </w:tc>
      </w:tr>
      <w:tr w:rsidR="00693DCE">
        <w:trPr>
          <w:trHeight w:hRule="exact" w:val="285"/>
        </w:trPr>
        <w:tc>
          <w:tcPr>
            <w:tcW w:w="9654" w:type="dxa"/>
            <w:gridSpan w:val="2"/>
            <w:shd w:val="clear" w:color="000000" w:fill="FFFFFF"/>
            <w:tcMar>
              <w:left w:w="34" w:type="dxa"/>
              <w:right w:w="34" w:type="dxa"/>
            </w:tcMar>
          </w:tcPr>
          <w:p w:rsidR="00693DCE" w:rsidRDefault="00693DCE">
            <w:pPr>
              <w:spacing w:after="0" w:line="240" w:lineRule="auto"/>
              <w:jc w:val="both"/>
              <w:rPr>
                <w:sz w:val="24"/>
                <w:szCs w:val="24"/>
              </w:rPr>
            </w:pPr>
          </w:p>
        </w:tc>
      </w:tr>
      <w:tr w:rsidR="00693DCE">
        <w:trPr>
          <w:trHeight w:hRule="exact" w:val="14"/>
        </w:trPr>
        <w:tc>
          <w:tcPr>
            <w:tcW w:w="285" w:type="dxa"/>
          </w:tcPr>
          <w:p w:rsidR="00693DCE" w:rsidRDefault="00693DCE"/>
        </w:tc>
        <w:tc>
          <w:tcPr>
            <w:tcW w:w="9356" w:type="dxa"/>
          </w:tcPr>
          <w:p w:rsidR="00693DCE" w:rsidRDefault="00693DCE"/>
        </w:tc>
      </w:tr>
      <w:tr w:rsidR="00693DCE">
        <w:trPr>
          <w:trHeight w:hRule="exact" w:val="304"/>
        </w:trPr>
        <w:tc>
          <w:tcPr>
            <w:tcW w:w="9654" w:type="dxa"/>
            <w:gridSpan w:val="2"/>
            <w:shd w:val="clear" w:color="000000" w:fill="FFFFFF"/>
            <w:tcMar>
              <w:left w:w="34" w:type="dxa"/>
              <w:right w:w="34" w:type="dxa"/>
            </w:tcMar>
          </w:tcPr>
          <w:p w:rsidR="00693DCE" w:rsidRDefault="0015754B">
            <w:pPr>
              <w:spacing w:after="0" w:line="240" w:lineRule="auto"/>
              <w:jc w:val="center"/>
              <w:rPr>
                <w:sz w:val="24"/>
                <w:szCs w:val="24"/>
              </w:rPr>
            </w:pPr>
            <w:r>
              <w:rPr>
                <w:rFonts w:ascii="Times New Roman" w:hAnsi="Times New Roman" w:cs="Times New Roman"/>
                <w:b/>
                <w:color w:val="000000"/>
                <w:sz w:val="24"/>
                <w:szCs w:val="24"/>
              </w:rPr>
              <w:t>Основы валютных вычислений.</w:t>
            </w:r>
          </w:p>
        </w:tc>
      </w:tr>
      <w:tr w:rsidR="00693DCE">
        <w:trPr>
          <w:trHeight w:hRule="exact" w:val="285"/>
        </w:trPr>
        <w:tc>
          <w:tcPr>
            <w:tcW w:w="9654" w:type="dxa"/>
            <w:gridSpan w:val="2"/>
            <w:shd w:val="clear" w:color="000000" w:fill="FFFFFF"/>
            <w:tcMar>
              <w:left w:w="34" w:type="dxa"/>
              <w:right w:w="34" w:type="dxa"/>
            </w:tcMar>
          </w:tcPr>
          <w:p w:rsidR="00693DCE" w:rsidRDefault="00693DCE">
            <w:pPr>
              <w:spacing w:after="0" w:line="240" w:lineRule="auto"/>
              <w:jc w:val="both"/>
              <w:rPr>
                <w:sz w:val="24"/>
                <w:szCs w:val="24"/>
              </w:rPr>
            </w:pPr>
          </w:p>
        </w:tc>
      </w:tr>
      <w:tr w:rsidR="00693DCE">
        <w:trPr>
          <w:trHeight w:hRule="exact" w:val="855"/>
        </w:trPr>
        <w:tc>
          <w:tcPr>
            <w:tcW w:w="9654" w:type="dxa"/>
            <w:gridSpan w:val="2"/>
            <w:shd w:val="clear" w:color="000000" w:fill="FFFFFF"/>
            <w:tcMar>
              <w:left w:w="34" w:type="dxa"/>
              <w:right w:w="34" w:type="dxa"/>
            </w:tcMar>
          </w:tcPr>
          <w:p w:rsidR="00693DCE" w:rsidRDefault="00693DCE">
            <w:pPr>
              <w:spacing w:after="0" w:line="240" w:lineRule="auto"/>
              <w:rPr>
                <w:sz w:val="24"/>
                <w:szCs w:val="24"/>
              </w:rPr>
            </w:pPr>
          </w:p>
          <w:p w:rsidR="00693DCE" w:rsidRDefault="0015754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93DCE">
        <w:trPr>
          <w:trHeight w:hRule="exact" w:val="5182"/>
        </w:trPr>
        <w:tc>
          <w:tcPr>
            <w:tcW w:w="9654" w:type="dxa"/>
            <w:gridSpan w:val="2"/>
            <w:shd w:val="clear" w:color="000000" w:fill="FFFFFF"/>
            <w:tcMar>
              <w:left w:w="34" w:type="dxa"/>
              <w:right w:w="34" w:type="dxa"/>
            </w:tcMar>
          </w:tcPr>
          <w:p w:rsidR="00693DCE" w:rsidRDefault="0015754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«Финансовая математика» / Романова Т.Н.. – Омск: Изд-во Омской гуманитарной академии, 2022.</w:t>
            </w:r>
          </w:p>
          <w:p w:rsidR="00693DCE" w:rsidRDefault="0015754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93DCE" w:rsidRDefault="0015754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93DCE" w:rsidRDefault="0015754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93DCE">
        <w:trPr>
          <w:trHeight w:hRule="exact" w:val="138"/>
        </w:trPr>
        <w:tc>
          <w:tcPr>
            <w:tcW w:w="285" w:type="dxa"/>
          </w:tcPr>
          <w:p w:rsidR="00693DCE" w:rsidRDefault="00693DCE"/>
        </w:tc>
        <w:tc>
          <w:tcPr>
            <w:tcW w:w="9356" w:type="dxa"/>
          </w:tcPr>
          <w:p w:rsidR="00693DCE" w:rsidRDefault="00693DCE"/>
        </w:tc>
      </w:tr>
      <w:tr w:rsidR="00693DCE">
        <w:trPr>
          <w:trHeight w:hRule="exact" w:val="855"/>
        </w:trPr>
        <w:tc>
          <w:tcPr>
            <w:tcW w:w="9654" w:type="dxa"/>
            <w:gridSpan w:val="2"/>
            <w:shd w:val="clear" w:color="000000" w:fill="FFFFFF"/>
            <w:tcMar>
              <w:left w:w="34" w:type="dxa"/>
              <w:right w:w="34" w:type="dxa"/>
            </w:tcMar>
          </w:tcPr>
          <w:p w:rsidR="00693DCE" w:rsidRDefault="0015754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93DCE" w:rsidRDefault="0015754B">
            <w:pPr>
              <w:spacing w:after="0" w:line="240" w:lineRule="auto"/>
              <w:rPr>
                <w:sz w:val="24"/>
                <w:szCs w:val="24"/>
              </w:rPr>
            </w:pPr>
            <w:r>
              <w:rPr>
                <w:rFonts w:ascii="Times New Roman" w:hAnsi="Times New Roman" w:cs="Times New Roman"/>
                <w:b/>
                <w:color w:val="000000"/>
                <w:sz w:val="24"/>
                <w:szCs w:val="24"/>
              </w:rPr>
              <w:t>Основная:</w:t>
            </w:r>
          </w:p>
        </w:tc>
      </w:tr>
      <w:tr w:rsidR="00693DCE">
        <w:trPr>
          <w:trHeight w:hRule="exact" w:val="555"/>
        </w:trPr>
        <w:tc>
          <w:tcPr>
            <w:tcW w:w="9654" w:type="dxa"/>
            <w:gridSpan w:val="2"/>
            <w:shd w:val="clear" w:color="000000" w:fill="FFFFFF"/>
            <w:tcMar>
              <w:left w:w="34" w:type="dxa"/>
              <w:right w:w="34" w:type="dxa"/>
            </w:tcMar>
          </w:tcPr>
          <w:p w:rsidR="00693DCE" w:rsidRDefault="0015754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Финансовая</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Касимов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978-5-9916-3787-9.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10FBF">
                <w:rPr>
                  <w:rStyle w:val="a3"/>
                </w:rPr>
                <w:t>https://urait.ru/bcode/444143</w:t>
              </w:r>
            </w:hyperlink>
            <w:r>
              <w:t xml:space="preserve"> </w:t>
            </w:r>
          </w:p>
        </w:tc>
      </w:tr>
      <w:tr w:rsidR="00693DCE">
        <w:trPr>
          <w:trHeight w:hRule="exact" w:val="555"/>
        </w:trPr>
        <w:tc>
          <w:tcPr>
            <w:tcW w:w="9654" w:type="dxa"/>
            <w:gridSpan w:val="2"/>
            <w:shd w:val="clear" w:color="000000" w:fill="FFFFFF"/>
            <w:tcMar>
              <w:left w:w="34" w:type="dxa"/>
              <w:right w:w="34" w:type="dxa"/>
            </w:tcMar>
          </w:tcPr>
          <w:p w:rsidR="00693DCE" w:rsidRDefault="0015754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Базовый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978-5-9916-3137-2.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10FBF">
                <w:rPr>
                  <w:rStyle w:val="a3"/>
                </w:rPr>
                <w:t>https://urait.ru/bcode/426158</w:t>
              </w:r>
            </w:hyperlink>
            <w:r>
              <w:t xml:space="preserve"> </w:t>
            </w:r>
          </w:p>
        </w:tc>
      </w:tr>
      <w:tr w:rsidR="00693DCE">
        <w:trPr>
          <w:trHeight w:hRule="exact" w:val="555"/>
        </w:trPr>
        <w:tc>
          <w:tcPr>
            <w:tcW w:w="9654" w:type="dxa"/>
            <w:gridSpan w:val="2"/>
            <w:shd w:val="clear" w:color="000000" w:fill="FFFFFF"/>
            <w:tcMar>
              <w:left w:w="34" w:type="dxa"/>
              <w:right w:w="34" w:type="dxa"/>
            </w:tcMar>
          </w:tcPr>
          <w:p w:rsidR="00693DCE" w:rsidRDefault="0015754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Финансовая</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Копнова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978-5-534-00620-9.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10FBF">
                <w:rPr>
                  <w:rStyle w:val="a3"/>
                </w:rPr>
                <w:t>https://urait.ru/bcode/432960</w:t>
              </w:r>
            </w:hyperlink>
            <w:r>
              <w:t xml:space="preserve"> </w:t>
            </w:r>
          </w:p>
        </w:tc>
      </w:tr>
      <w:tr w:rsidR="00693DCE">
        <w:trPr>
          <w:trHeight w:hRule="exact" w:val="277"/>
        </w:trPr>
        <w:tc>
          <w:tcPr>
            <w:tcW w:w="285" w:type="dxa"/>
          </w:tcPr>
          <w:p w:rsidR="00693DCE" w:rsidRDefault="00693DCE"/>
        </w:tc>
        <w:tc>
          <w:tcPr>
            <w:tcW w:w="9370" w:type="dxa"/>
            <w:shd w:val="clear" w:color="000000" w:fill="FFFFFF"/>
            <w:tcMar>
              <w:left w:w="34" w:type="dxa"/>
              <w:right w:w="34" w:type="dxa"/>
            </w:tcMar>
          </w:tcPr>
          <w:p w:rsidR="00693DCE" w:rsidRDefault="0015754B">
            <w:pPr>
              <w:spacing w:after="0" w:line="240" w:lineRule="auto"/>
              <w:rPr>
                <w:sz w:val="24"/>
                <w:szCs w:val="24"/>
              </w:rPr>
            </w:pPr>
            <w:r>
              <w:rPr>
                <w:rFonts w:ascii="Times New Roman" w:hAnsi="Times New Roman" w:cs="Times New Roman"/>
                <w:i/>
                <w:color w:val="000000"/>
                <w:sz w:val="24"/>
                <w:szCs w:val="24"/>
              </w:rPr>
              <w:t>Дополнительная:</w:t>
            </w:r>
          </w:p>
        </w:tc>
      </w:tr>
      <w:tr w:rsidR="00693DCE">
        <w:trPr>
          <w:trHeight w:hRule="exact" w:val="26"/>
        </w:trPr>
        <w:tc>
          <w:tcPr>
            <w:tcW w:w="9654" w:type="dxa"/>
            <w:gridSpan w:val="2"/>
            <w:vMerge w:val="restart"/>
            <w:shd w:val="clear" w:color="000000" w:fill="FFFFFF"/>
            <w:tcMar>
              <w:left w:w="34" w:type="dxa"/>
              <w:right w:w="34" w:type="dxa"/>
            </w:tcMar>
          </w:tcPr>
          <w:p w:rsidR="00693DCE" w:rsidRDefault="0015754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экономистов:</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арифметики</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эконометрики.</w:t>
            </w:r>
            <w:r>
              <w:t xml:space="preserve"> </w:t>
            </w:r>
            <w:r>
              <w:rPr>
                <w:rFonts w:ascii="Times New Roman" w:hAnsi="Times New Roman" w:cs="Times New Roman"/>
                <w:color w:val="000000"/>
                <w:sz w:val="24"/>
                <w:szCs w:val="24"/>
              </w:rPr>
              <w:t>Учебно-справочное</w:t>
            </w:r>
            <w:r>
              <w:t xml:space="preserve"> </w:t>
            </w:r>
            <w:r>
              <w:rPr>
                <w:rFonts w:ascii="Times New Roman" w:hAnsi="Times New Roman" w:cs="Times New Roman"/>
                <w:color w:val="000000"/>
                <w:sz w:val="24"/>
                <w:szCs w:val="24"/>
              </w:rPr>
              <w:t>пособие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Кремер</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w:t>
            </w:r>
            <w:r>
              <w:t xml:space="preserve"> </w:t>
            </w:r>
            <w:r>
              <w:rPr>
                <w:rFonts w:ascii="Times New Roman" w:hAnsi="Times New Roman" w:cs="Times New Roman"/>
                <w:color w:val="000000"/>
                <w:sz w:val="24"/>
                <w:szCs w:val="24"/>
              </w:rPr>
              <w:t>Путко</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Тришин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978-5-9916-3680-3.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10FBF">
                <w:rPr>
                  <w:rStyle w:val="a3"/>
                </w:rPr>
                <w:t>https://urait.ru/bcode/425064</w:t>
              </w:r>
            </w:hyperlink>
            <w:r>
              <w:t xml:space="preserve"> </w:t>
            </w:r>
          </w:p>
        </w:tc>
      </w:tr>
      <w:tr w:rsidR="00693DCE">
        <w:trPr>
          <w:trHeight w:hRule="exact" w:val="1069"/>
        </w:trPr>
        <w:tc>
          <w:tcPr>
            <w:tcW w:w="9654" w:type="dxa"/>
            <w:gridSpan w:val="2"/>
            <w:vMerge/>
            <w:shd w:val="clear" w:color="000000" w:fill="FFFFFF"/>
            <w:tcMar>
              <w:left w:w="34" w:type="dxa"/>
              <w:right w:w="34" w:type="dxa"/>
            </w:tcMar>
          </w:tcPr>
          <w:p w:rsidR="00693DCE" w:rsidRDefault="00693DCE"/>
        </w:tc>
      </w:tr>
      <w:tr w:rsidR="00693DCE">
        <w:trPr>
          <w:trHeight w:hRule="exact" w:val="555"/>
        </w:trPr>
        <w:tc>
          <w:tcPr>
            <w:tcW w:w="9654" w:type="dxa"/>
            <w:gridSpan w:val="2"/>
            <w:shd w:val="clear" w:color="000000" w:fill="FFFFFF"/>
            <w:tcMar>
              <w:left w:w="34" w:type="dxa"/>
              <w:right w:w="34" w:type="dxa"/>
            </w:tcMar>
          </w:tcPr>
          <w:p w:rsidR="00693DCE" w:rsidRDefault="0015754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Финансовая</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Копнова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978-5-534-00620-9.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B10FBF">
                <w:rPr>
                  <w:rStyle w:val="a3"/>
                </w:rPr>
                <w:t>https://urait.ru/bcode/450365</w:t>
              </w:r>
            </w:hyperlink>
            <w:r>
              <w:t xml:space="preserve"> </w:t>
            </w:r>
          </w:p>
        </w:tc>
      </w:tr>
      <w:tr w:rsidR="00693DCE">
        <w:trPr>
          <w:trHeight w:hRule="exact" w:val="530"/>
        </w:trPr>
        <w:tc>
          <w:tcPr>
            <w:tcW w:w="9654" w:type="dxa"/>
            <w:gridSpan w:val="2"/>
            <w:shd w:val="clear" w:color="000000" w:fill="FFFFFF"/>
            <w:tcMar>
              <w:left w:w="34" w:type="dxa"/>
              <w:right w:w="34" w:type="dxa"/>
            </w:tcMar>
          </w:tcPr>
          <w:p w:rsidR="00693DCE" w:rsidRDefault="0015754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w:t>
            </w:r>
          </w:p>
        </w:tc>
      </w:tr>
    </w:tbl>
    <w:p w:rsidR="00693DCE" w:rsidRDefault="0015754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3DCE">
        <w:trPr>
          <w:trHeight w:hRule="exact" w:val="304"/>
        </w:trPr>
        <w:tc>
          <w:tcPr>
            <w:tcW w:w="9654" w:type="dxa"/>
            <w:shd w:val="clear" w:color="000000" w:fill="FFFFFF"/>
            <w:tcMar>
              <w:left w:w="34" w:type="dxa"/>
              <w:right w:w="34" w:type="dxa"/>
            </w:tcMar>
          </w:tcPr>
          <w:p w:rsidR="00693DCE" w:rsidRDefault="0015754B">
            <w:pPr>
              <w:spacing w:after="0" w:line="240" w:lineRule="auto"/>
              <w:rPr>
                <w:sz w:val="24"/>
                <w:szCs w:val="24"/>
              </w:rPr>
            </w:pPr>
            <w:r>
              <w:rPr>
                <w:rFonts w:ascii="Times New Roman" w:hAnsi="Times New Roman" w:cs="Times New Roman"/>
                <w:b/>
                <w:color w:val="000000"/>
                <w:sz w:val="24"/>
                <w:szCs w:val="24"/>
              </w:rPr>
              <w:lastRenderedPageBreak/>
              <w:t>«Интернет», необходимых для освоения дисциплины</w:t>
            </w:r>
          </w:p>
        </w:tc>
      </w:tr>
      <w:tr w:rsidR="00693DCE">
        <w:trPr>
          <w:trHeight w:hRule="exact" w:val="9751"/>
        </w:trPr>
        <w:tc>
          <w:tcPr>
            <w:tcW w:w="9654" w:type="dxa"/>
            <w:shd w:val="clear" w:color="000000" w:fill="FFFFFF"/>
            <w:tcMar>
              <w:left w:w="34" w:type="dxa"/>
              <w:right w:w="34" w:type="dxa"/>
            </w:tcMar>
          </w:tcPr>
          <w:p w:rsidR="00693DCE" w:rsidRDefault="0015754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B10FBF">
                <w:rPr>
                  <w:rStyle w:val="a3"/>
                  <w:rFonts w:ascii="Times New Roman" w:hAnsi="Times New Roman" w:cs="Times New Roman"/>
                  <w:sz w:val="24"/>
                  <w:szCs w:val="24"/>
                </w:rPr>
                <w:t>http://www.iprbookshop.ru</w:t>
              </w:r>
            </w:hyperlink>
          </w:p>
          <w:p w:rsidR="00693DCE" w:rsidRDefault="0015754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B10FBF">
                <w:rPr>
                  <w:rStyle w:val="a3"/>
                  <w:rFonts w:ascii="Times New Roman" w:hAnsi="Times New Roman" w:cs="Times New Roman"/>
                  <w:sz w:val="24"/>
                  <w:szCs w:val="24"/>
                </w:rPr>
                <w:t>http://biblio-online.ru</w:t>
              </w:r>
            </w:hyperlink>
          </w:p>
          <w:p w:rsidR="00693DCE" w:rsidRDefault="0015754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B10FBF">
                <w:rPr>
                  <w:rStyle w:val="a3"/>
                  <w:rFonts w:ascii="Times New Roman" w:hAnsi="Times New Roman" w:cs="Times New Roman"/>
                  <w:sz w:val="24"/>
                  <w:szCs w:val="24"/>
                </w:rPr>
                <w:t>http://window.edu.ru/</w:t>
              </w:r>
            </w:hyperlink>
          </w:p>
          <w:p w:rsidR="00693DCE" w:rsidRDefault="0015754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B10FBF">
                <w:rPr>
                  <w:rStyle w:val="a3"/>
                  <w:rFonts w:ascii="Times New Roman" w:hAnsi="Times New Roman" w:cs="Times New Roman"/>
                  <w:sz w:val="24"/>
                  <w:szCs w:val="24"/>
                </w:rPr>
                <w:t>http://elibrary.ru</w:t>
              </w:r>
            </w:hyperlink>
          </w:p>
          <w:p w:rsidR="00693DCE" w:rsidRDefault="0015754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B10FBF">
                <w:rPr>
                  <w:rStyle w:val="a3"/>
                  <w:rFonts w:ascii="Times New Roman" w:hAnsi="Times New Roman" w:cs="Times New Roman"/>
                  <w:sz w:val="24"/>
                  <w:szCs w:val="24"/>
                </w:rPr>
                <w:t>http://www.sciencedirect.com</w:t>
              </w:r>
            </w:hyperlink>
          </w:p>
          <w:p w:rsidR="00693DCE" w:rsidRDefault="0015754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693DCE" w:rsidRDefault="0015754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B10FBF">
                <w:rPr>
                  <w:rStyle w:val="a3"/>
                  <w:rFonts w:ascii="Times New Roman" w:hAnsi="Times New Roman" w:cs="Times New Roman"/>
                  <w:sz w:val="24"/>
                  <w:szCs w:val="24"/>
                </w:rPr>
                <w:t>http://journals.cambridge.org</w:t>
              </w:r>
            </w:hyperlink>
          </w:p>
          <w:p w:rsidR="00693DCE" w:rsidRDefault="0015754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B10FBF">
                <w:rPr>
                  <w:rStyle w:val="a3"/>
                  <w:rFonts w:ascii="Times New Roman" w:hAnsi="Times New Roman" w:cs="Times New Roman"/>
                  <w:sz w:val="24"/>
                  <w:szCs w:val="24"/>
                </w:rPr>
                <w:t>http://www.oxfordjoumals.org</w:t>
              </w:r>
            </w:hyperlink>
          </w:p>
          <w:p w:rsidR="00693DCE" w:rsidRDefault="0015754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B10FBF">
                <w:rPr>
                  <w:rStyle w:val="a3"/>
                  <w:rFonts w:ascii="Times New Roman" w:hAnsi="Times New Roman" w:cs="Times New Roman"/>
                  <w:sz w:val="24"/>
                  <w:szCs w:val="24"/>
                </w:rPr>
                <w:t>http://dic.academic.ru/</w:t>
              </w:r>
            </w:hyperlink>
          </w:p>
          <w:p w:rsidR="00693DCE" w:rsidRDefault="0015754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B10FBF">
                <w:rPr>
                  <w:rStyle w:val="a3"/>
                  <w:rFonts w:ascii="Times New Roman" w:hAnsi="Times New Roman" w:cs="Times New Roman"/>
                  <w:sz w:val="24"/>
                  <w:szCs w:val="24"/>
                </w:rPr>
                <w:t>http://www.benran.ru</w:t>
              </w:r>
            </w:hyperlink>
          </w:p>
          <w:p w:rsidR="00693DCE" w:rsidRDefault="0015754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B10FBF">
                <w:rPr>
                  <w:rStyle w:val="a3"/>
                  <w:rFonts w:ascii="Times New Roman" w:hAnsi="Times New Roman" w:cs="Times New Roman"/>
                  <w:sz w:val="24"/>
                  <w:szCs w:val="24"/>
                </w:rPr>
                <w:t>http://www.gks.ru</w:t>
              </w:r>
            </w:hyperlink>
          </w:p>
          <w:p w:rsidR="00693DCE" w:rsidRDefault="0015754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B10FBF">
                <w:rPr>
                  <w:rStyle w:val="a3"/>
                  <w:rFonts w:ascii="Times New Roman" w:hAnsi="Times New Roman" w:cs="Times New Roman"/>
                  <w:sz w:val="24"/>
                  <w:szCs w:val="24"/>
                </w:rPr>
                <w:t>http://diss.rsl.ru</w:t>
              </w:r>
            </w:hyperlink>
          </w:p>
          <w:p w:rsidR="00693DCE" w:rsidRDefault="0015754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B10FBF">
                <w:rPr>
                  <w:rStyle w:val="a3"/>
                  <w:rFonts w:ascii="Times New Roman" w:hAnsi="Times New Roman" w:cs="Times New Roman"/>
                  <w:sz w:val="24"/>
                  <w:szCs w:val="24"/>
                </w:rPr>
                <w:t>http://ru.spinform.ru</w:t>
              </w:r>
            </w:hyperlink>
          </w:p>
          <w:p w:rsidR="00693DCE" w:rsidRDefault="0015754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93DCE" w:rsidRDefault="0015754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93DCE">
        <w:trPr>
          <w:trHeight w:hRule="exact" w:val="314"/>
        </w:trPr>
        <w:tc>
          <w:tcPr>
            <w:tcW w:w="9654" w:type="dxa"/>
            <w:shd w:val="clear" w:color="000000" w:fill="FFFFFF"/>
            <w:tcMar>
              <w:left w:w="34" w:type="dxa"/>
              <w:right w:w="34" w:type="dxa"/>
            </w:tcMar>
          </w:tcPr>
          <w:p w:rsidR="00693DCE" w:rsidRDefault="0015754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93DCE">
        <w:trPr>
          <w:trHeight w:hRule="exact" w:val="5021"/>
        </w:trPr>
        <w:tc>
          <w:tcPr>
            <w:tcW w:w="9654" w:type="dxa"/>
            <w:shd w:val="clear" w:color="000000" w:fill="FFFFFF"/>
            <w:tcMar>
              <w:left w:w="34" w:type="dxa"/>
              <w:right w:w="34" w:type="dxa"/>
            </w:tcMar>
          </w:tcPr>
          <w:p w:rsidR="00693DCE" w:rsidRDefault="0015754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93DCE" w:rsidRDefault="0015754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93DCE" w:rsidRDefault="0015754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93DCE" w:rsidRDefault="0015754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w:t>
            </w:r>
          </w:p>
        </w:tc>
      </w:tr>
    </w:tbl>
    <w:p w:rsidR="00693DCE" w:rsidRDefault="0015754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3DCE">
        <w:trPr>
          <w:trHeight w:hRule="exact" w:val="8793"/>
        </w:trPr>
        <w:tc>
          <w:tcPr>
            <w:tcW w:w="9654" w:type="dxa"/>
            <w:shd w:val="clear" w:color="000000" w:fill="FFFFFF"/>
            <w:tcMar>
              <w:left w:w="34" w:type="dxa"/>
              <w:right w:w="34" w:type="dxa"/>
            </w:tcMar>
          </w:tcPr>
          <w:p w:rsidR="00693DCE" w:rsidRDefault="0015754B">
            <w:pPr>
              <w:spacing w:after="0" w:line="240" w:lineRule="auto"/>
              <w:jc w:val="both"/>
              <w:rPr>
                <w:sz w:val="24"/>
                <w:szCs w:val="24"/>
              </w:rPr>
            </w:pPr>
            <w:r>
              <w:rPr>
                <w:rFonts w:ascii="Times New Roman" w:hAnsi="Times New Roman" w:cs="Times New Roman"/>
                <w:color w:val="000000"/>
                <w:sz w:val="24"/>
                <w:szCs w:val="24"/>
              </w:rPr>
              <w:lastRenderedPageBreak/>
              <w:t>лекции, подумать о том, какая может быть тема следующей лекции;</w:t>
            </w:r>
          </w:p>
          <w:p w:rsidR="00693DCE" w:rsidRDefault="0015754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93DCE" w:rsidRDefault="0015754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93DCE" w:rsidRDefault="0015754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93DCE" w:rsidRDefault="0015754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93DCE" w:rsidRDefault="0015754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93DCE" w:rsidRDefault="0015754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93DCE" w:rsidRDefault="0015754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93DCE">
        <w:trPr>
          <w:trHeight w:hRule="exact" w:val="855"/>
        </w:trPr>
        <w:tc>
          <w:tcPr>
            <w:tcW w:w="9654" w:type="dxa"/>
            <w:shd w:val="clear" w:color="000000" w:fill="FFFFFF"/>
            <w:tcMar>
              <w:left w:w="34" w:type="dxa"/>
              <w:right w:w="34" w:type="dxa"/>
            </w:tcMar>
          </w:tcPr>
          <w:p w:rsidR="00693DCE" w:rsidRDefault="0015754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93DCE">
        <w:trPr>
          <w:trHeight w:hRule="exact" w:val="2989"/>
        </w:trPr>
        <w:tc>
          <w:tcPr>
            <w:tcW w:w="9654" w:type="dxa"/>
            <w:shd w:val="clear" w:color="000000" w:fill="FFFFFF"/>
            <w:tcMar>
              <w:left w:w="34" w:type="dxa"/>
              <w:right w:w="34" w:type="dxa"/>
            </w:tcMar>
          </w:tcPr>
          <w:p w:rsidR="00693DCE" w:rsidRDefault="0015754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93DCE" w:rsidRDefault="00693DCE">
            <w:pPr>
              <w:spacing w:after="0" w:line="240" w:lineRule="auto"/>
              <w:jc w:val="both"/>
              <w:rPr>
                <w:sz w:val="24"/>
                <w:szCs w:val="24"/>
              </w:rPr>
            </w:pPr>
          </w:p>
          <w:p w:rsidR="00693DCE" w:rsidRDefault="0015754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93DCE" w:rsidRDefault="0015754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93DCE" w:rsidRDefault="0015754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93DCE" w:rsidRDefault="0015754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93DCE" w:rsidRDefault="0015754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93DCE" w:rsidRDefault="0015754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93DCE" w:rsidRDefault="00693DCE">
            <w:pPr>
              <w:spacing w:after="0" w:line="240" w:lineRule="auto"/>
              <w:jc w:val="both"/>
              <w:rPr>
                <w:sz w:val="24"/>
                <w:szCs w:val="24"/>
              </w:rPr>
            </w:pPr>
          </w:p>
          <w:p w:rsidR="00693DCE" w:rsidRDefault="0015754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93DCE">
        <w:trPr>
          <w:trHeight w:hRule="exact" w:val="304"/>
        </w:trPr>
        <w:tc>
          <w:tcPr>
            <w:tcW w:w="9654" w:type="dxa"/>
            <w:shd w:val="clear" w:color="000000" w:fill="FFFFFF"/>
            <w:tcMar>
              <w:left w:w="34" w:type="dxa"/>
              <w:right w:w="34" w:type="dxa"/>
            </w:tcMar>
          </w:tcPr>
          <w:p w:rsidR="00693DCE" w:rsidRDefault="0015754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693DCE">
        <w:trPr>
          <w:trHeight w:hRule="exact" w:val="304"/>
        </w:trPr>
        <w:tc>
          <w:tcPr>
            <w:tcW w:w="9654" w:type="dxa"/>
            <w:shd w:val="clear" w:color="000000" w:fill="FFFFFF"/>
            <w:tcMar>
              <w:left w:w="34" w:type="dxa"/>
              <w:right w:w="34" w:type="dxa"/>
            </w:tcMar>
          </w:tcPr>
          <w:p w:rsidR="00693DCE" w:rsidRDefault="0015754B">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693DCE">
        <w:trPr>
          <w:trHeight w:hRule="exact" w:val="304"/>
        </w:trPr>
        <w:tc>
          <w:tcPr>
            <w:tcW w:w="9654" w:type="dxa"/>
            <w:shd w:val="clear" w:color="000000" w:fill="FFFFFF"/>
            <w:tcMar>
              <w:left w:w="34" w:type="dxa"/>
              <w:right w:w="34" w:type="dxa"/>
            </w:tcMar>
          </w:tcPr>
          <w:p w:rsidR="00693DCE" w:rsidRDefault="0015754B">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B10FBF">
                <w:rPr>
                  <w:rStyle w:val="a3"/>
                  <w:rFonts w:ascii="Times New Roman" w:hAnsi="Times New Roman" w:cs="Times New Roman"/>
                  <w:sz w:val="24"/>
                  <w:szCs w:val="24"/>
                </w:rPr>
                <w:t>http://www.president.kremlin.ru</w:t>
              </w:r>
            </w:hyperlink>
          </w:p>
        </w:tc>
      </w:tr>
      <w:tr w:rsidR="00693DCE">
        <w:trPr>
          <w:trHeight w:hRule="exact" w:val="304"/>
        </w:trPr>
        <w:tc>
          <w:tcPr>
            <w:tcW w:w="9654" w:type="dxa"/>
            <w:shd w:val="clear" w:color="000000" w:fill="FFFFFF"/>
            <w:tcMar>
              <w:left w:w="34" w:type="dxa"/>
              <w:right w:w="34" w:type="dxa"/>
            </w:tcMar>
          </w:tcPr>
          <w:p w:rsidR="00693DCE" w:rsidRDefault="0015754B">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B10FBF">
                <w:rPr>
                  <w:rStyle w:val="a3"/>
                  <w:rFonts w:ascii="Times New Roman" w:hAnsi="Times New Roman" w:cs="Times New Roman"/>
                  <w:sz w:val="24"/>
                  <w:szCs w:val="24"/>
                </w:rPr>
                <w:t>http://www.ict.edu.ru</w:t>
              </w:r>
            </w:hyperlink>
          </w:p>
        </w:tc>
      </w:tr>
      <w:tr w:rsidR="00693DCE">
        <w:trPr>
          <w:trHeight w:hRule="exact" w:val="304"/>
        </w:trPr>
        <w:tc>
          <w:tcPr>
            <w:tcW w:w="9654" w:type="dxa"/>
            <w:shd w:val="clear" w:color="000000" w:fill="FFFFFF"/>
            <w:tcMar>
              <w:left w:w="34" w:type="dxa"/>
              <w:right w:w="34" w:type="dxa"/>
            </w:tcMar>
          </w:tcPr>
          <w:p w:rsidR="00693DCE" w:rsidRDefault="0015754B">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693DCE">
        <w:trPr>
          <w:trHeight w:hRule="exact" w:val="585"/>
        </w:trPr>
        <w:tc>
          <w:tcPr>
            <w:tcW w:w="9654" w:type="dxa"/>
            <w:shd w:val="clear" w:color="000000" w:fill="FFFFFF"/>
            <w:tcMar>
              <w:left w:w="34" w:type="dxa"/>
              <w:right w:w="34" w:type="dxa"/>
            </w:tcMar>
          </w:tcPr>
          <w:p w:rsidR="00693DCE" w:rsidRDefault="0015754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693DCE" w:rsidRDefault="0015754B">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B10FBF">
                <w:rPr>
                  <w:rStyle w:val="a3"/>
                  <w:rFonts w:ascii="Times New Roman" w:hAnsi="Times New Roman" w:cs="Times New Roman"/>
                  <w:sz w:val="24"/>
                  <w:szCs w:val="24"/>
                </w:rPr>
                <w:t>http://fgosvo.ru</w:t>
              </w:r>
            </w:hyperlink>
          </w:p>
        </w:tc>
      </w:tr>
      <w:tr w:rsidR="00693DCE">
        <w:trPr>
          <w:trHeight w:hRule="exact" w:val="304"/>
        </w:trPr>
        <w:tc>
          <w:tcPr>
            <w:tcW w:w="9654" w:type="dxa"/>
            <w:shd w:val="clear" w:color="000000" w:fill="FFFFFF"/>
            <w:tcMar>
              <w:left w:w="34" w:type="dxa"/>
              <w:right w:w="34" w:type="dxa"/>
            </w:tcMar>
          </w:tcPr>
          <w:p w:rsidR="00693DCE" w:rsidRDefault="0015754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B10FBF">
                <w:rPr>
                  <w:rStyle w:val="a3"/>
                  <w:rFonts w:ascii="Times New Roman" w:hAnsi="Times New Roman" w:cs="Times New Roman"/>
                  <w:sz w:val="24"/>
                  <w:szCs w:val="24"/>
                </w:rPr>
                <w:t>http://pravo.gov.ru</w:t>
              </w:r>
            </w:hyperlink>
          </w:p>
        </w:tc>
      </w:tr>
      <w:tr w:rsidR="00693DCE">
        <w:trPr>
          <w:trHeight w:hRule="exact" w:val="304"/>
        </w:trPr>
        <w:tc>
          <w:tcPr>
            <w:tcW w:w="9654" w:type="dxa"/>
            <w:shd w:val="clear" w:color="000000" w:fill="FFFFFF"/>
            <w:tcMar>
              <w:left w:w="34" w:type="dxa"/>
              <w:right w:w="34" w:type="dxa"/>
            </w:tcMar>
          </w:tcPr>
          <w:p w:rsidR="00693DCE" w:rsidRDefault="0015754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B10FBF">
                <w:rPr>
                  <w:rStyle w:val="a3"/>
                  <w:rFonts w:ascii="Times New Roman" w:hAnsi="Times New Roman" w:cs="Times New Roman"/>
                  <w:sz w:val="24"/>
                  <w:szCs w:val="24"/>
                </w:rPr>
                <w:t>http://edu.garant.ru/omga/</w:t>
              </w:r>
            </w:hyperlink>
          </w:p>
        </w:tc>
      </w:tr>
    </w:tbl>
    <w:p w:rsidR="00693DCE" w:rsidRDefault="0015754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3DCE">
        <w:trPr>
          <w:trHeight w:hRule="exact" w:val="585"/>
        </w:trPr>
        <w:tc>
          <w:tcPr>
            <w:tcW w:w="9654" w:type="dxa"/>
            <w:shd w:val="clear" w:color="000000" w:fill="FFFFFF"/>
            <w:tcMar>
              <w:left w:w="34" w:type="dxa"/>
              <w:right w:w="34" w:type="dxa"/>
            </w:tcMar>
          </w:tcPr>
          <w:p w:rsidR="00693DCE" w:rsidRDefault="0015754B">
            <w:pPr>
              <w:spacing w:after="0" w:line="240" w:lineRule="auto"/>
              <w:rPr>
                <w:sz w:val="24"/>
                <w:szCs w:val="24"/>
              </w:rPr>
            </w:pPr>
            <w:r>
              <w:rPr>
                <w:rFonts w:ascii="Times New Roman" w:hAnsi="Times New Roman" w:cs="Times New Roman"/>
                <w:color w:val="000000"/>
                <w:sz w:val="24"/>
                <w:szCs w:val="24"/>
              </w:rPr>
              <w:lastRenderedPageBreak/>
              <w:t xml:space="preserve">• Справочная правовая система «Консультант Плюс» </w:t>
            </w:r>
            <w:hyperlink r:id="rId29" w:history="1">
              <w:r w:rsidR="00B10FBF">
                <w:rPr>
                  <w:rStyle w:val="a3"/>
                  <w:rFonts w:ascii="Times New Roman" w:hAnsi="Times New Roman" w:cs="Times New Roman"/>
                  <w:sz w:val="24"/>
                  <w:szCs w:val="24"/>
                </w:rPr>
                <w:t>http://www.consultant.ru/edu/student/study/</w:t>
              </w:r>
            </w:hyperlink>
          </w:p>
        </w:tc>
      </w:tr>
      <w:tr w:rsidR="00693DCE">
        <w:trPr>
          <w:trHeight w:hRule="exact" w:val="314"/>
        </w:trPr>
        <w:tc>
          <w:tcPr>
            <w:tcW w:w="9654" w:type="dxa"/>
            <w:shd w:val="clear" w:color="000000" w:fill="FFFFFF"/>
            <w:tcMar>
              <w:left w:w="34" w:type="dxa"/>
              <w:right w:w="34" w:type="dxa"/>
            </w:tcMar>
          </w:tcPr>
          <w:p w:rsidR="00693DCE" w:rsidRDefault="0015754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93DCE">
        <w:trPr>
          <w:trHeight w:hRule="exact" w:val="7587"/>
        </w:trPr>
        <w:tc>
          <w:tcPr>
            <w:tcW w:w="9654" w:type="dxa"/>
            <w:shd w:val="clear" w:color="000000" w:fill="FFFFFF"/>
            <w:tcMar>
              <w:left w:w="34" w:type="dxa"/>
              <w:right w:w="34" w:type="dxa"/>
            </w:tcMar>
          </w:tcPr>
          <w:p w:rsidR="00693DCE" w:rsidRDefault="0015754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93DCE" w:rsidRDefault="0015754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93DCE" w:rsidRDefault="0015754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93DCE" w:rsidRDefault="0015754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93DCE" w:rsidRDefault="0015754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93DCE" w:rsidRDefault="0015754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3DCE" w:rsidRDefault="0015754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93DCE" w:rsidRDefault="0015754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93DCE" w:rsidRDefault="0015754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93DCE" w:rsidRDefault="0015754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93DCE" w:rsidRDefault="0015754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93DCE" w:rsidRDefault="0015754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93DCE" w:rsidRDefault="0015754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93DCE" w:rsidRDefault="0015754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93DCE">
        <w:trPr>
          <w:trHeight w:hRule="exact" w:val="277"/>
        </w:trPr>
        <w:tc>
          <w:tcPr>
            <w:tcW w:w="9640" w:type="dxa"/>
          </w:tcPr>
          <w:p w:rsidR="00693DCE" w:rsidRDefault="00693DCE"/>
        </w:tc>
      </w:tr>
      <w:tr w:rsidR="00693DCE">
        <w:trPr>
          <w:trHeight w:hRule="exact" w:val="585"/>
        </w:trPr>
        <w:tc>
          <w:tcPr>
            <w:tcW w:w="9654" w:type="dxa"/>
            <w:shd w:val="clear" w:color="000000" w:fill="FFFFFF"/>
            <w:tcMar>
              <w:left w:w="34" w:type="dxa"/>
              <w:right w:w="34" w:type="dxa"/>
            </w:tcMar>
          </w:tcPr>
          <w:p w:rsidR="00693DCE" w:rsidRDefault="0015754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93DCE">
        <w:trPr>
          <w:trHeight w:hRule="exact" w:val="6041"/>
        </w:trPr>
        <w:tc>
          <w:tcPr>
            <w:tcW w:w="9654" w:type="dxa"/>
            <w:shd w:val="clear" w:color="000000" w:fill="FFFFFF"/>
            <w:tcMar>
              <w:left w:w="34" w:type="dxa"/>
              <w:right w:w="34" w:type="dxa"/>
            </w:tcMar>
          </w:tcPr>
          <w:p w:rsidR="00693DCE" w:rsidRDefault="0015754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93DCE" w:rsidRDefault="0015754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93DCE" w:rsidRDefault="0015754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93DCE" w:rsidRDefault="0015754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w:t>
            </w:r>
          </w:p>
        </w:tc>
      </w:tr>
    </w:tbl>
    <w:p w:rsidR="00693DCE" w:rsidRDefault="0015754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3DCE">
        <w:trPr>
          <w:trHeight w:hRule="exact" w:val="8128"/>
        </w:trPr>
        <w:tc>
          <w:tcPr>
            <w:tcW w:w="9654" w:type="dxa"/>
            <w:shd w:val="clear" w:color="000000" w:fill="FFFFFF"/>
            <w:tcMar>
              <w:left w:w="34" w:type="dxa"/>
              <w:right w:w="34" w:type="dxa"/>
            </w:tcMar>
          </w:tcPr>
          <w:p w:rsidR="00693DCE" w:rsidRDefault="0015754B">
            <w:pPr>
              <w:spacing w:after="0" w:line="240" w:lineRule="auto"/>
              <w:jc w:val="both"/>
              <w:rPr>
                <w:sz w:val="24"/>
                <w:szCs w:val="24"/>
              </w:rPr>
            </w:pPr>
            <w:r>
              <w:rPr>
                <w:rFonts w:ascii="Times New Roman" w:hAnsi="Times New Roman" w:cs="Times New Roman"/>
                <w:color w:val="000000"/>
                <w:sz w:val="24"/>
                <w:szCs w:val="24"/>
              </w:rPr>
              <w:lastRenderedPageBreak/>
              <w:t>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93DCE" w:rsidRDefault="0015754B">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693DCE" w:rsidRDefault="0015754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693DCE">
        <w:trPr>
          <w:trHeight w:hRule="exact" w:val="2748"/>
        </w:trPr>
        <w:tc>
          <w:tcPr>
            <w:tcW w:w="9654" w:type="dxa"/>
            <w:shd w:val="clear" w:color="000000" w:fill="FFFFFF"/>
            <w:tcMar>
              <w:left w:w="34" w:type="dxa"/>
              <w:right w:w="34" w:type="dxa"/>
            </w:tcMar>
          </w:tcPr>
          <w:p w:rsidR="00693DCE" w:rsidRDefault="0015754B">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693DCE" w:rsidRDefault="00693DCE"/>
    <w:sectPr w:rsidR="00693DC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5754B"/>
    <w:rsid w:val="001F0BC7"/>
    <w:rsid w:val="00464D78"/>
    <w:rsid w:val="00693DCE"/>
    <w:rsid w:val="00B10FBF"/>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5754B"/>
    <w:rPr>
      <w:color w:val="0563C1" w:themeColor="hyperlink"/>
      <w:u w:val="single"/>
    </w:rPr>
  </w:style>
  <w:style w:type="character" w:styleId="a4">
    <w:name w:val="Unresolved Mention"/>
    <w:basedOn w:val="a0"/>
    <w:uiPriority w:val="99"/>
    <w:semiHidden/>
    <w:unhideWhenUsed/>
    <w:rsid w:val="001575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25064"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32960"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fontTable" Target="fontTable.xml"/><Relationship Id="rId5" Type="http://schemas.openxmlformats.org/officeDocument/2006/relationships/hyperlink" Target="https://urait.ru/bcode/426158"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hyperlink" Target="http://www.biblio-online.ru.," TargetMode="External"/><Relationship Id="rId4" Type="http://schemas.openxmlformats.org/officeDocument/2006/relationships/hyperlink" Target="https://urait.ru/bcode/444143"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 Id="rId8" Type="http://schemas.openxmlformats.org/officeDocument/2006/relationships/hyperlink" Target="https://urait.ru/bcode/4503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5589</Words>
  <Characters>31860</Characters>
  <Application>Microsoft Office Word</Application>
  <DocSecurity>0</DocSecurity>
  <Lines>265</Lines>
  <Paragraphs>74</Paragraphs>
  <ScaleCrop>false</ScaleCrop>
  <Company/>
  <LinksUpToDate>false</LinksUpToDate>
  <CharactersWithSpaces>37375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2022-2023_ФГОС3++2022_Бак-ОФО-Э(УРиСД)(22)_plx_Финансовая математика</dc:title>
  <dc:creator>FastReport.NET</dc:creator>
  <cp:lastModifiedBy>Mark Bernstorf</cp:lastModifiedBy>
  <cp:revision>4</cp:revision>
  <dcterms:created xsi:type="dcterms:W3CDTF">2022-05-01T21:37:00Z</dcterms:created>
  <dcterms:modified xsi:type="dcterms:W3CDTF">2022-11-12T10:48:00Z</dcterms:modified>
</cp:coreProperties>
</file>